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C33" w:rsidRPr="006A1C33" w:rsidRDefault="006A1C33" w:rsidP="006A1C33">
      <w:pPr>
        <w:spacing w:line="360" w:lineRule="auto"/>
        <w:ind w:firstLineChars="200" w:firstLine="420"/>
        <w:rPr>
          <w:rFonts w:asciiTheme="minorEastAsia" w:hAnsiTheme="minorEastAsia"/>
        </w:rPr>
      </w:pPr>
    </w:p>
    <w:p w:rsidR="006A1C33" w:rsidRPr="00D564A2" w:rsidRDefault="006A1C33" w:rsidP="00D564A2">
      <w:pPr>
        <w:spacing w:line="360" w:lineRule="auto"/>
        <w:ind w:firstLineChars="200" w:firstLine="643"/>
        <w:jc w:val="center"/>
        <w:rPr>
          <w:rFonts w:asciiTheme="minorEastAsia" w:hAnsiTheme="minorEastAsia"/>
          <w:b/>
          <w:sz w:val="32"/>
          <w:szCs w:val="32"/>
        </w:rPr>
      </w:pPr>
      <w:r w:rsidRPr="00D564A2">
        <w:rPr>
          <w:rFonts w:asciiTheme="minorEastAsia" w:hAnsiTheme="minorEastAsia" w:hint="eastAsia"/>
          <w:b/>
          <w:sz w:val="32"/>
          <w:szCs w:val="32"/>
        </w:rPr>
        <w:t>《</w:t>
      </w:r>
      <w:bookmarkStart w:id="0" w:name="_GoBack"/>
      <w:r w:rsidRPr="00D564A2">
        <w:rPr>
          <w:rFonts w:asciiTheme="minorEastAsia" w:hAnsiTheme="minorEastAsia" w:hint="eastAsia"/>
          <w:b/>
          <w:sz w:val="32"/>
          <w:szCs w:val="32"/>
        </w:rPr>
        <w:t>个人与团队管理》课程</w:t>
      </w:r>
      <w:r w:rsidR="00CB5BCA">
        <w:rPr>
          <w:rFonts w:asciiTheme="minorEastAsia" w:hAnsiTheme="minorEastAsia" w:hint="eastAsia"/>
          <w:b/>
          <w:sz w:val="32"/>
          <w:szCs w:val="32"/>
        </w:rPr>
        <w:t>导学</w:t>
      </w:r>
      <w:bookmarkEnd w:id="0"/>
    </w:p>
    <w:p w:rsidR="006A1C33" w:rsidRPr="006A1C33" w:rsidRDefault="006A1C33" w:rsidP="006A1C33">
      <w:pPr>
        <w:spacing w:line="360" w:lineRule="auto"/>
        <w:ind w:firstLineChars="200" w:firstLine="420"/>
        <w:rPr>
          <w:rFonts w:asciiTheme="minorEastAsia" w:hAnsiTheme="minorEastAsia"/>
        </w:rPr>
      </w:pPr>
      <w:r w:rsidRPr="006A1C33">
        <w:rPr>
          <w:rFonts w:asciiTheme="minorEastAsia" w:hAnsiTheme="minorEastAsia" w:hint="eastAsia"/>
        </w:rPr>
        <w:t xml:space="preserve">    </w:t>
      </w:r>
    </w:p>
    <w:p w:rsidR="006A1C33" w:rsidRPr="006A1C33" w:rsidRDefault="006A1C33" w:rsidP="006A1C33">
      <w:pPr>
        <w:spacing w:line="360" w:lineRule="auto"/>
        <w:ind w:firstLineChars="200" w:firstLine="420"/>
        <w:rPr>
          <w:rFonts w:asciiTheme="minorEastAsia" w:hAnsiTheme="minorEastAsia"/>
        </w:rPr>
      </w:pPr>
      <w:r w:rsidRPr="006A1C33">
        <w:rPr>
          <w:rFonts w:asciiTheme="minorEastAsia" w:hAnsiTheme="minorEastAsia" w:hint="eastAsia"/>
        </w:rPr>
        <w:t>一、课程的性质及教学内容说明</w:t>
      </w:r>
    </w:p>
    <w:p w:rsidR="006A1C33" w:rsidRPr="006A1C33" w:rsidRDefault="006A1C33" w:rsidP="006A1C33">
      <w:pPr>
        <w:spacing w:line="360" w:lineRule="auto"/>
        <w:ind w:firstLineChars="200" w:firstLine="420"/>
        <w:rPr>
          <w:rFonts w:asciiTheme="minorEastAsia" w:hAnsiTheme="minorEastAsia"/>
        </w:rPr>
      </w:pPr>
      <w:r w:rsidRPr="006A1C33">
        <w:rPr>
          <w:rFonts w:asciiTheme="minorEastAsia" w:hAnsiTheme="minorEastAsia" w:hint="eastAsia"/>
        </w:rPr>
        <w:t>通用管理能力基础级个人与团队管理课程是中央广播电视大学依据“人才培养模式改革与开放教育试点”的精神，引入劳动和社会保障</w:t>
      </w:r>
      <w:proofErr w:type="gramStart"/>
      <w:r w:rsidRPr="006A1C33">
        <w:rPr>
          <w:rFonts w:asciiTheme="minorEastAsia" w:hAnsiTheme="minorEastAsia" w:hint="eastAsia"/>
        </w:rPr>
        <w:t>部职业</w:t>
      </w:r>
      <w:proofErr w:type="gramEnd"/>
      <w:r w:rsidRPr="006A1C33">
        <w:rPr>
          <w:rFonts w:asciiTheme="minorEastAsia" w:hAnsiTheme="minorEastAsia" w:hint="eastAsia"/>
        </w:rPr>
        <w:t>技能鉴定中心与天向互动教育中心共同建设的通用管理能力水平等级证书课程，该课程是专科开放教育工商管理等专业的限选课程。本课程学时为54学时，3学分，全年滚动播出。</w:t>
      </w:r>
    </w:p>
    <w:p w:rsidR="006A1C33" w:rsidRPr="006A1C33" w:rsidRDefault="006A1C33" w:rsidP="006A1C33">
      <w:pPr>
        <w:spacing w:line="360" w:lineRule="auto"/>
        <w:ind w:firstLineChars="200" w:firstLine="420"/>
        <w:rPr>
          <w:rFonts w:asciiTheme="minorEastAsia" w:hAnsiTheme="minorEastAsia"/>
        </w:rPr>
      </w:pPr>
      <w:r w:rsidRPr="006A1C33">
        <w:rPr>
          <w:rFonts w:asciiTheme="minorEastAsia" w:hAnsiTheme="minorEastAsia" w:hint="eastAsia"/>
        </w:rPr>
        <w:t>通过《个人与团队管理》的学习，使学员掌握自我规划所涉及的各种思想和方法，在生活和工作中如何进行合理的时间安排；如何在团队中与成员之间进行沟通和交流；如何做出团队简报，团队报告；如何与员工进行谈判，以及如何解决出现的问题；掌握团队中的领导者应该具有哪些方面的素质，应采取哪些领导方式；掌握企业运营过程中所涉及的各种物质、人力、时间、信息等的计划的制定；团队在建设的过程中，所涉及的团队成员的学习和发展，团队如何实现目标，团队中怎样保持一个高的激励水平。通过教学与学生自主学习，训练、培养学生的管理意识，提升学生的职业素质和就业能力，为加快培养社会主义市场经济建设所需要的各类管理人才服务。</w:t>
      </w:r>
    </w:p>
    <w:p w:rsidR="006A1C33" w:rsidRPr="006A1C33" w:rsidRDefault="006A1C33" w:rsidP="006A1C33">
      <w:pPr>
        <w:spacing w:line="360" w:lineRule="auto"/>
        <w:ind w:firstLineChars="200" w:firstLine="420"/>
        <w:rPr>
          <w:rFonts w:asciiTheme="minorEastAsia" w:hAnsiTheme="minorEastAsia"/>
        </w:rPr>
      </w:pPr>
      <w:r w:rsidRPr="006A1C33">
        <w:rPr>
          <w:rFonts w:asciiTheme="minorEastAsia" w:hAnsiTheme="minorEastAsia" w:hint="eastAsia"/>
        </w:rPr>
        <w:t>《个人与团队管理》（上、下）的内容共包括十二个单元45章。第一单元讲述了自我规划的思想和方法；第二单元讲述了时间管理的重要性和方法；第三单元讲述了团队或组织中沟通的重要性以及沟通的方法和技巧；第四单元讲述了如何制定团队简报，如何做好团队报告；第五单元讲述了工作中的谈判；第六单元讲述了如何解决工作中的困难处境；第七单元讲述了团队领导者如何有效的领导；第八单元讲述了企经营的状况；第九单元讲述了团队建设中团队领导者所扮演的各种角色；第十单元讲述了团队学习；第十一单元讲述了团队如何实现团队的目标；第十二单元讲述了团队中的激励水平。</w:t>
      </w:r>
    </w:p>
    <w:p w:rsidR="006A1C33" w:rsidRPr="006A1C33" w:rsidRDefault="006A1C33" w:rsidP="006A1C33">
      <w:pPr>
        <w:spacing w:line="360" w:lineRule="auto"/>
        <w:ind w:firstLineChars="200" w:firstLine="420"/>
        <w:rPr>
          <w:rFonts w:asciiTheme="minorEastAsia" w:hAnsiTheme="minorEastAsia"/>
        </w:rPr>
      </w:pPr>
      <w:r w:rsidRPr="006A1C33">
        <w:rPr>
          <w:rFonts w:asciiTheme="minorEastAsia" w:hAnsiTheme="minorEastAsia" w:hint="eastAsia"/>
        </w:rPr>
        <w:t>二、教材</w:t>
      </w:r>
    </w:p>
    <w:p w:rsidR="006A1C33" w:rsidRPr="006A1C33" w:rsidRDefault="006A1C33" w:rsidP="006A1C33">
      <w:pPr>
        <w:spacing w:line="360" w:lineRule="auto"/>
        <w:ind w:firstLineChars="200" w:firstLine="420"/>
        <w:rPr>
          <w:rFonts w:asciiTheme="minorEastAsia" w:hAnsiTheme="minorEastAsia"/>
        </w:rPr>
      </w:pPr>
      <w:r w:rsidRPr="006A1C33">
        <w:rPr>
          <w:rFonts w:asciiTheme="minorEastAsia" w:hAnsiTheme="minorEastAsia" w:hint="eastAsia"/>
        </w:rPr>
        <w:t>文字教材将集中对课程的基本理论、基本方法、基本技能进行系统介绍；媒体教材采用IP课和音像</w:t>
      </w:r>
      <w:proofErr w:type="gramStart"/>
      <w:r w:rsidRPr="006A1C33">
        <w:rPr>
          <w:rFonts w:asciiTheme="minorEastAsia" w:hAnsiTheme="minorEastAsia" w:hint="eastAsia"/>
        </w:rPr>
        <w:t>课两种</w:t>
      </w:r>
      <w:proofErr w:type="gramEnd"/>
      <w:r w:rsidRPr="006A1C33">
        <w:rPr>
          <w:rFonts w:asciiTheme="minorEastAsia" w:hAnsiTheme="minorEastAsia" w:hint="eastAsia"/>
        </w:rPr>
        <w:t>方式，对文字教材进行补充，帮助学员理解教材中的难点和重点；网上课件为综合性案例、问答、资料、练习等电子文档，帮助学员自主学习和交流，扩大视野。</w:t>
      </w:r>
    </w:p>
    <w:p w:rsidR="006A1C33" w:rsidRPr="006A1C33" w:rsidRDefault="006A1C33" w:rsidP="006A1C33">
      <w:pPr>
        <w:spacing w:line="360" w:lineRule="auto"/>
        <w:ind w:firstLineChars="200" w:firstLine="420"/>
        <w:rPr>
          <w:rFonts w:asciiTheme="minorEastAsia" w:hAnsiTheme="minorEastAsia"/>
        </w:rPr>
      </w:pPr>
      <w:r w:rsidRPr="006A1C33">
        <w:rPr>
          <w:rFonts w:asciiTheme="minorEastAsia" w:hAnsiTheme="minorEastAsia" w:hint="eastAsia"/>
        </w:rPr>
        <w:t>1．文字教材</w:t>
      </w:r>
    </w:p>
    <w:p w:rsidR="006A1C33" w:rsidRPr="006A1C33" w:rsidRDefault="006A1C33" w:rsidP="006A1C33">
      <w:pPr>
        <w:spacing w:line="360" w:lineRule="auto"/>
        <w:ind w:firstLineChars="200" w:firstLine="420"/>
        <w:rPr>
          <w:rFonts w:asciiTheme="minorEastAsia" w:hAnsiTheme="minorEastAsia"/>
        </w:rPr>
      </w:pPr>
      <w:r w:rsidRPr="006A1C33">
        <w:rPr>
          <w:rFonts w:asciiTheme="minorEastAsia" w:hAnsiTheme="minorEastAsia" w:hint="eastAsia"/>
        </w:rPr>
        <w:t xml:space="preserve">文字教材采用合一型，分上、下两册，由英国Corinne Leech 、Karen </w:t>
      </w:r>
      <w:proofErr w:type="spellStart"/>
      <w:r w:rsidRPr="006A1C33">
        <w:rPr>
          <w:rFonts w:asciiTheme="minorEastAsia" w:hAnsiTheme="minorEastAsia" w:hint="eastAsia"/>
        </w:rPr>
        <w:t>Holems</w:t>
      </w:r>
      <w:proofErr w:type="spellEnd"/>
      <w:r w:rsidRPr="006A1C33">
        <w:rPr>
          <w:rFonts w:asciiTheme="minorEastAsia" w:hAnsiTheme="minorEastAsia" w:hint="eastAsia"/>
        </w:rPr>
        <w:t>等著，</w:t>
      </w:r>
      <w:r w:rsidRPr="006A1C33">
        <w:rPr>
          <w:rFonts w:asciiTheme="minorEastAsia" w:hAnsiTheme="minorEastAsia" w:hint="eastAsia"/>
        </w:rPr>
        <w:lastRenderedPageBreak/>
        <w:t>天向互动教育中心编译，清华大学出版社、中央广播电视大学出版社联合出版，文字教材是广播电视大学实施教学、保证教学质量</w:t>
      </w:r>
      <w:proofErr w:type="gramStart"/>
      <w:r w:rsidRPr="006A1C33">
        <w:rPr>
          <w:rFonts w:asciiTheme="minorEastAsia" w:hAnsiTheme="minorEastAsia" w:hint="eastAsia"/>
        </w:rPr>
        <w:t>最</w:t>
      </w:r>
      <w:proofErr w:type="gramEnd"/>
      <w:r w:rsidRPr="006A1C33">
        <w:rPr>
          <w:rFonts w:asciiTheme="minorEastAsia" w:hAnsiTheme="minorEastAsia" w:hint="eastAsia"/>
        </w:rPr>
        <w:t>基础的媒体，是传递课程基本内容最重要的载体。每章包括教学内容；名人名言；案例学习；思考与行动；思考题；小结；大作业；单元自测；补充资料。</w:t>
      </w:r>
    </w:p>
    <w:p w:rsidR="006A1C33" w:rsidRPr="006A1C33" w:rsidRDefault="006A1C33" w:rsidP="006A1C33">
      <w:pPr>
        <w:spacing w:line="360" w:lineRule="auto"/>
        <w:ind w:firstLineChars="200" w:firstLine="420"/>
        <w:rPr>
          <w:rFonts w:asciiTheme="minorEastAsia" w:hAnsiTheme="minorEastAsia"/>
        </w:rPr>
      </w:pPr>
      <w:r w:rsidRPr="006A1C33">
        <w:rPr>
          <w:rFonts w:asciiTheme="minorEastAsia" w:hAnsiTheme="minorEastAsia" w:hint="eastAsia"/>
        </w:rPr>
        <w:t>为更好地服务个性化学习，方便学生自学，文字教材强化版面设计，版面简洁明快，增强学生学习信心和学习兴趣。其中知识点、案例练习、训练与思考采用不同字体或其它形式标明。</w:t>
      </w:r>
    </w:p>
    <w:p w:rsidR="006A1C33" w:rsidRPr="006A1C33" w:rsidRDefault="006A1C33" w:rsidP="006A1C33">
      <w:pPr>
        <w:spacing w:line="360" w:lineRule="auto"/>
        <w:ind w:firstLineChars="200" w:firstLine="420"/>
        <w:rPr>
          <w:rFonts w:asciiTheme="minorEastAsia" w:hAnsiTheme="minorEastAsia"/>
        </w:rPr>
      </w:pPr>
      <w:r w:rsidRPr="006A1C33">
        <w:rPr>
          <w:rFonts w:asciiTheme="minorEastAsia" w:hAnsiTheme="minorEastAsia" w:hint="eastAsia"/>
        </w:rPr>
        <w:t>2．录像教材。讲解文字教材中的重难点内容。中央广播电视大学出版社出版。与主教材配套发行。</w:t>
      </w:r>
    </w:p>
    <w:p w:rsidR="006A1C33" w:rsidRPr="006A1C33" w:rsidRDefault="006A1C33" w:rsidP="006A1C33">
      <w:pPr>
        <w:spacing w:line="360" w:lineRule="auto"/>
        <w:ind w:firstLineChars="200" w:firstLine="420"/>
        <w:rPr>
          <w:rFonts w:asciiTheme="minorEastAsia" w:hAnsiTheme="minorEastAsia"/>
        </w:rPr>
      </w:pPr>
      <w:r w:rsidRPr="006A1C33">
        <w:rPr>
          <w:rFonts w:asciiTheme="minorEastAsia" w:hAnsiTheme="minorEastAsia" w:hint="eastAsia"/>
        </w:rPr>
        <w:t>3．IP课件</w:t>
      </w:r>
    </w:p>
    <w:p w:rsidR="006A1C33" w:rsidRPr="006A1C33" w:rsidRDefault="006A1C33" w:rsidP="006A1C33">
      <w:pPr>
        <w:spacing w:line="360" w:lineRule="auto"/>
        <w:ind w:firstLineChars="200" w:firstLine="420"/>
        <w:rPr>
          <w:rFonts w:asciiTheme="minorEastAsia" w:hAnsiTheme="minorEastAsia"/>
        </w:rPr>
      </w:pPr>
      <w:r w:rsidRPr="006A1C33">
        <w:rPr>
          <w:rFonts w:asciiTheme="minorEastAsia" w:hAnsiTheme="minorEastAsia" w:hint="eastAsia"/>
        </w:rPr>
        <w:t>配合文字教材的教学，制作了系列IP课件，对课程内容进行系统教授，陆续在网上发布。</w:t>
      </w:r>
    </w:p>
    <w:p w:rsidR="006A1C33" w:rsidRPr="006A1C33" w:rsidRDefault="006A1C33" w:rsidP="006A1C33">
      <w:pPr>
        <w:spacing w:line="360" w:lineRule="auto"/>
        <w:ind w:firstLineChars="200" w:firstLine="420"/>
        <w:rPr>
          <w:rFonts w:asciiTheme="minorEastAsia" w:hAnsiTheme="minorEastAsia"/>
        </w:rPr>
      </w:pPr>
      <w:r w:rsidRPr="006A1C33">
        <w:rPr>
          <w:rFonts w:asciiTheme="minorEastAsia" w:hAnsiTheme="minorEastAsia" w:hint="eastAsia"/>
        </w:rPr>
        <w:t>4．网上指导与教学服务</w:t>
      </w:r>
    </w:p>
    <w:p w:rsidR="006A1C33" w:rsidRPr="006A1C33" w:rsidRDefault="006A1C33" w:rsidP="006A1C33">
      <w:pPr>
        <w:spacing w:line="360" w:lineRule="auto"/>
        <w:ind w:firstLineChars="200" w:firstLine="420"/>
        <w:rPr>
          <w:rFonts w:asciiTheme="minorEastAsia" w:hAnsiTheme="minorEastAsia"/>
        </w:rPr>
      </w:pPr>
      <w:r w:rsidRPr="006A1C33">
        <w:rPr>
          <w:rFonts w:asciiTheme="minorEastAsia" w:hAnsiTheme="minorEastAsia" w:hint="eastAsia"/>
        </w:rPr>
        <w:t>主要内容包括：教学信息、课程进度、教学大纲、实施方案、重难点辅导、答疑、作业安排与要求等。网上内容依据实际需求及时更新，一般每月更新一次。</w:t>
      </w:r>
    </w:p>
    <w:p w:rsidR="006A1C33" w:rsidRPr="006A1C33" w:rsidRDefault="006A1C33" w:rsidP="006A1C33">
      <w:pPr>
        <w:spacing w:line="360" w:lineRule="auto"/>
        <w:ind w:firstLineChars="200" w:firstLine="420"/>
        <w:rPr>
          <w:rFonts w:asciiTheme="minorEastAsia" w:hAnsiTheme="minorEastAsia"/>
        </w:rPr>
      </w:pPr>
      <w:r w:rsidRPr="006A1C33">
        <w:rPr>
          <w:rFonts w:asciiTheme="minorEastAsia" w:hAnsiTheme="minorEastAsia" w:hint="eastAsia"/>
        </w:rPr>
        <w:t>三、教学形式</w:t>
      </w:r>
    </w:p>
    <w:p w:rsidR="006A1C33" w:rsidRPr="006A1C33" w:rsidRDefault="006A1C33" w:rsidP="006A1C33">
      <w:pPr>
        <w:spacing w:line="360" w:lineRule="auto"/>
        <w:ind w:firstLineChars="200" w:firstLine="420"/>
        <w:rPr>
          <w:rFonts w:asciiTheme="minorEastAsia" w:hAnsiTheme="minorEastAsia"/>
        </w:rPr>
      </w:pPr>
      <w:r w:rsidRPr="006A1C33">
        <w:rPr>
          <w:rFonts w:asciiTheme="minorEastAsia" w:hAnsiTheme="minorEastAsia" w:hint="eastAsia"/>
        </w:rPr>
        <w:t xml:space="preserve">1、自学。即学生通过阅读文字教材以及网上辅导等方式来掌握本课程的基本内容。强调自学是远程开放教育和确立以学生自主学习的基本特点。在教学过程中，即强调对教学内容的传递，又强调对学生自学能力的培养和提高。 </w:t>
      </w:r>
      <w:r w:rsidRPr="006A1C33">
        <w:rPr>
          <w:rFonts w:asciiTheme="minorEastAsia" w:hAnsiTheme="minorEastAsia" w:hint="eastAsia"/>
        </w:rPr>
        <w:br/>
        <w:t xml:space="preserve">  2、小组讨论。在强调学生自主性、个别化学习的同时，也要注意小组讨论的作用。讨论中师生之间、学生之间可以相互交流学习体会与经验，提出问题大家相互探讨，遇到困难相互鼓励。学习本课程建议采取小组讨论的形式，结合我国市场经济改革和发展的实际进行有针对性的讨论。 </w:t>
      </w:r>
    </w:p>
    <w:p w:rsidR="006A1C33" w:rsidRPr="006A1C33" w:rsidRDefault="006A1C33" w:rsidP="006A1C33">
      <w:pPr>
        <w:spacing w:line="360" w:lineRule="auto"/>
        <w:ind w:firstLineChars="200" w:firstLine="420"/>
        <w:rPr>
          <w:rFonts w:asciiTheme="minorEastAsia" w:hAnsiTheme="minorEastAsia"/>
        </w:rPr>
      </w:pPr>
      <w:r w:rsidRPr="006A1C33">
        <w:rPr>
          <w:rFonts w:asciiTheme="minorEastAsia" w:hAnsiTheme="minorEastAsia" w:hint="eastAsia"/>
        </w:rPr>
        <w:t>3、面授辅导。 即在学生自学基础上由教师进行适当的面授辅导，以解决学习中存在的较为普遍的问题。面授辅导应引导学生充分利用各种媒体进行自我学习，帮助学生更好地学习好本门课程。面授辅导主要依靠各教学单位的辅导教师，辅导教师要密切配合本课程的文字教材，依据教学大纲进行辅导讲解，要按省电大的统一教学要求布置并批改作业。</w:t>
      </w:r>
    </w:p>
    <w:p w:rsidR="006A1C33" w:rsidRPr="006A1C33" w:rsidRDefault="006A1C33" w:rsidP="006A1C33">
      <w:pPr>
        <w:spacing w:line="360" w:lineRule="auto"/>
        <w:ind w:firstLineChars="200" w:firstLine="420"/>
        <w:rPr>
          <w:rFonts w:asciiTheme="minorEastAsia" w:hAnsiTheme="minorEastAsia"/>
        </w:rPr>
      </w:pPr>
      <w:r w:rsidRPr="006A1C33">
        <w:rPr>
          <w:rFonts w:asciiTheme="minorEastAsia" w:hAnsiTheme="minorEastAsia" w:hint="eastAsia"/>
        </w:rPr>
        <w:t>4.、网上辅导 。本课程将利用计算机网</w:t>
      </w:r>
      <w:proofErr w:type="gramStart"/>
      <w:r w:rsidRPr="006A1C33">
        <w:rPr>
          <w:rFonts w:asciiTheme="minorEastAsia" w:hAnsiTheme="minorEastAsia" w:hint="eastAsia"/>
        </w:rPr>
        <w:t>页发布</w:t>
      </w:r>
      <w:proofErr w:type="gramEnd"/>
      <w:r w:rsidRPr="006A1C33">
        <w:rPr>
          <w:rFonts w:asciiTheme="minorEastAsia" w:hAnsiTheme="minorEastAsia" w:hint="eastAsia"/>
        </w:rPr>
        <w:t>网上教学辅导,内容包括课程教学大纲、教学实施方案、课程教学进度、课程</w:t>
      </w:r>
      <w:proofErr w:type="gramStart"/>
      <w:r w:rsidRPr="006A1C33">
        <w:rPr>
          <w:rFonts w:asciiTheme="minorEastAsia" w:hAnsiTheme="minorEastAsia" w:hint="eastAsia"/>
        </w:rPr>
        <w:t>学习重</w:t>
      </w:r>
      <w:proofErr w:type="gramEnd"/>
      <w:r w:rsidRPr="006A1C33">
        <w:rPr>
          <w:rFonts w:asciiTheme="minorEastAsia" w:hAnsiTheme="minorEastAsia" w:hint="eastAsia"/>
        </w:rPr>
        <w:t xml:space="preserve">难点指导，同时推出网上教与学讨论。 </w:t>
      </w:r>
      <w:r w:rsidRPr="006A1C33">
        <w:rPr>
          <w:rFonts w:asciiTheme="minorEastAsia" w:hAnsiTheme="minorEastAsia" w:hint="eastAsia"/>
        </w:rPr>
        <w:br/>
        <w:t xml:space="preserve">    5、电子信箱、电话答疑。省电大、试点电大课程组都要开通电子信箱，并且课程组的</w:t>
      </w:r>
      <w:r w:rsidRPr="006A1C33">
        <w:rPr>
          <w:rFonts w:asciiTheme="minorEastAsia" w:hAnsiTheme="minorEastAsia" w:hint="eastAsia"/>
        </w:rPr>
        <w:lastRenderedPageBreak/>
        <w:t>每一成员都要有自己的网址，同时要求各教学</w:t>
      </w:r>
      <w:proofErr w:type="gramStart"/>
      <w:r w:rsidRPr="006A1C33">
        <w:rPr>
          <w:rFonts w:asciiTheme="minorEastAsia" w:hAnsiTheme="minorEastAsia" w:hint="eastAsia"/>
        </w:rPr>
        <w:t>点具备</w:t>
      </w:r>
      <w:proofErr w:type="gramEnd"/>
      <w:r w:rsidRPr="006A1C33">
        <w:rPr>
          <w:rFonts w:asciiTheme="minorEastAsia" w:hAnsiTheme="minorEastAsia" w:hint="eastAsia"/>
        </w:rPr>
        <w:t>上网条件，以便及时传递、沟通信息，解决教学中出现的问题。</w:t>
      </w:r>
    </w:p>
    <w:p w:rsidR="006A1C33" w:rsidRPr="006A1C33" w:rsidRDefault="006A1C33" w:rsidP="006A1C33">
      <w:pPr>
        <w:spacing w:line="360" w:lineRule="auto"/>
        <w:ind w:firstLineChars="200" w:firstLine="420"/>
        <w:rPr>
          <w:rFonts w:asciiTheme="minorEastAsia" w:hAnsiTheme="minorEastAsia"/>
        </w:rPr>
      </w:pPr>
      <w:r>
        <w:rPr>
          <w:rFonts w:asciiTheme="minorEastAsia" w:hAnsiTheme="minorEastAsia" w:hint="eastAsia"/>
        </w:rPr>
        <w:t>大连</w:t>
      </w:r>
      <w:r w:rsidRPr="006A1C33">
        <w:rPr>
          <w:rFonts w:asciiTheme="minorEastAsia" w:hAnsiTheme="minorEastAsia" w:hint="eastAsia"/>
        </w:rPr>
        <w:t>电大本课程责任教师：</w:t>
      </w:r>
      <w:r>
        <w:rPr>
          <w:rFonts w:asciiTheme="minorEastAsia" w:hAnsiTheme="minorEastAsia" w:hint="eastAsia"/>
        </w:rPr>
        <w:t>张炎</w:t>
      </w:r>
    </w:p>
    <w:p w:rsidR="006A1C33" w:rsidRPr="006A1C33" w:rsidRDefault="006A1C33" w:rsidP="006A1C33">
      <w:pPr>
        <w:spacing w:line="360" w:lineRule="auto"/>
        <w:ind w:firstLineChars="200" w:firstLine="420"/>
        <w:rPr>
          <w:rFonts w:asciiTheme="minorEastAsia" w:hAnsiTheme="minorEastAsia"/>
        </w:rPr>
      </w:pPr>
      <w:r w:rsidRPr="006A1C33">
        <w:rPr>
          <w:rFonts w:asciiTheme="minorEastAsia" w:hAnsiTheme="minorEastAsia" w:hint="eastAsia"/>
        </w:rPr>
        <w:t>联系电话：04</w:t>
      </w:r>
      <w:r>
        <w:rPr>
          <w:rFonts w:asciiTheme="minorEastAsia" w:hAnsiTheme="minorEastAsia" w:hint="eastAsia"/>
        </w:rPr>
        <w:t>1</w:t>
      </w:r>
      <w:r w:rsidRPr="006A1C33">
        <w:rPr>
          <w:rFonts w:asciiTheme="minorEastAsia" w:hAnsiTheme="minorEastAsia" w:hint="eastAsia"/>
        </w:rPr>
        <w:t>1-</w:t>
      </w:r>
      <w:r>
        <w:rPr>
          <w:rFonts w:asciiTheme="minorEastAsia" w:hAnsiTheme="minorEastAsia" w:hint="eastAsia"/>
        </w:rPr>
        <w:t>84337106</w:t>
      </w:r>
    </w:p>
    <w:p w:rsidR="006A1C33" w:rsidRPr="006A1C33" w:rsidRDefault="006A1C33" w:rsidP="006A1C33">
      <w:pPr>
        <w:spacing w:line="360" w:lineRule="auto"/>
        <w:ind w:firstLineChars="200" w:firstLine="420"/>
        <w:rPr>
          <w:rFonts w:asciiTheme="minorEastAsia" w:hAnsiTheme="minorEastAsia"/>
          <w:b/>
        </w:rPr>
      </w:pPr>
      <w:r w:rsidRPr="006A1C33">
        <w:rPr>
          <w:rFonts w:asciiTheme="minorEastAsia" w:hAnsiTheme="minorEastAsia" w:hint="eastAsia"/>
        </w:rPr>
        <w:t>E－mail：</w:t>
      </w:r>
      <w:hyperlink r:id="rId5" w:history="1">
        <w:r w:rsidRPr="00607C7E">
          <w:rPr>
            <w:rStyle w:val="a3"/>
            <w:rFonts w:asciiTheme="minorEastAsia" w:hAnsiTheme="minorEastAsia" w:hint="eastAsia"/>
          </w:rPr>
          <w:t>zhangyan@dl.cn</w:t>
        </w:r>
      </w:hyperlink>
    </w:p>
    <w:p w:rsidR="006A1C33" w:rsidRPr="006A1C33" w:rsidRDefault="006A1C33" w:rsidP="006A1C33">
      <w:pPr>
        <w:spacing w:line="360" w:lineRule="auto"/>
        <w:ind w:firstLineChars="200" w:firstLine="420"/>
        <w:rPr>
          <w:rFonts w:asciiTheme="minorEastAsia" w:hAnsiTheme="minorEastAsia"/>
        </w:rPr>
      </w:pPr>
      <w:r w:rsidRPr="006A1C33">
        <w:rPr>
          <w:rFonts w:asciiTheme="minorEastAsia" w:hAnsiTheme="minorEastAsia" w:hint="eastAsia"/>
        </w:rPr>
        <w:t>6、教学研讨。为保证本课程教学活动正常有效开展，保证课程的教学质量，各电大分校要成立以辅导教师为主体的课程</w:t>
      </w:r>
      <w:r>
        <w:rPr>
          <w:rFonts w:asciiTheme="minorEastAsia" w:hAnsiTheme="minorEastAsia" w:hint="eastAsia"/>
        </w:rPr>
        <w:t>团队</w:t>
      </w:r>
      <w:r w:rsidRPr="006A1C33">
        <w:rPr>
          <w:rFonts w:asciiTheme="minorEastAsia" w:hAnsiTheme="minorEastAsia" w:hint="eastAsia"/>
        </w:rPr>
        <w:t>，</w:t>
      </w:r>
      <w:r>
        <w:rPr>
          <w:rFonts w:asciiTheme="minorEastAsia" w:hAnsiTheme="minorEastAsia" w:hint="eastAsia"/>
        </w:rPr>
        <w:t>教学团队</w:t>
      </w:r>
      <w:r w:rsidRPr="006A1C33">
        <w:rPr>
          <w:rFonts w:asciiTheme="minorEastAsia" w:hAnsiTheme="minorEastAsia" w:hint="eastAsia"/>
        </w:rPr>
        <w:t>要进行多种形式的教学研讨。</w:t>
      </w:r>
      <w:r w:rsidR="00ED5221">
        <w:rPr>
          <w:rFonts w:asciiTheme="minorEastAsia" w:hAnsiTheme="minorEastAsia" w:hint="eastAsia"/>
        </w:rPr>
        <w:t>教学团队</w:t>
      </w:r>
      <w:r w:rsidRPr="006A1C33">
        <w:rPr>
          <w:rFonts w:asciiTheme="minorEastAsia" w:hAnsiTheme="minorEastAsia" w:hint="eastAsia"/>
        </w:rPr>
        <w:t>教师要积极参加</w:t>
      </w:r>
      <w:r w:rsidR="00ED5221">
        <w:rPr>
          <w:rFonts w:asciiTheme="minorEastAsia" w:hAnsiTheme="minorEastAsia" w:hint="eastAsia"/>
        </w:rPr>
        <w:t>大连</w:t>
      </w:r>
      <w:r w:rsidRPr="006A1C33">
        <w:rPr>
          <w:rFonts w:asciiTheme="minorEastAsia" w:hAnsiTheme="minorEastAsia" w:hint="eastAsia"/>
        </w:rPr>
        <w:t>电大组织的本课程的各种教研活动，如师资培训会，协商解决。网上BBS等。教学实施过程中发现问题，要及时与</w:t>
      </w:r>
      <w:r w:rsidR="00ED5221">
        <w:rPr>
          <w:rFonts w:asciiTheme="minorEastAsia" w:hAnsiTheme="minorEastAsia" w:hint="eastAsia"/>
        </w:rPr>
        <w:t>市</w:t>
      </w:r>
      <w:r w:rsidRPr="006A1C33">
        <w:rPr>
          <w:rFonts w:asciiTheme="minorEastAsia" w:hAnsiTheme="minorEastAsia" w:hint="eastAsia"/>
        </w:rPr>
        <w:t>电大联系。</w:t>
      </w:r>
    </w:p>
    <w:p w:rsidR="006A1C33" w:rsidRPr="006A1C33" w:rsidRDefault="006A1C33" w:rsidP="006A1C33">
      <w:pPr>
        <w:spacing w:line="360" w:lineRule="auto"/>
        <w:ind w:firstLineChars="200" w:firstLine="420"/>
        <w:rPr>
          <w:rFonts w:asciiTheme="minorEastAsia" w:hAnsiTheme="minorEastAsia"/>
        </w:rPr>
      </w:pPr>
      <w:r w:rsidRPr="006A1C33">
        <w:rPr>
          <w:rFonts w:asciiTheme="minorEastAsia" w:hAnsiTheme="minorEastAsia" w:hint="eastAsia"/>
        </w:rPr>
        <w:t>四、实践性教学环节</w:t>
      </w:r>
    </w:p>
    <w:p w:rsidR="006A1C33" w:rsidRPr="006A1C33" w:rsidRDefault="006A1C33" w:rsidP="006A1C33">
      <w:pPr>
        <w:spacing w:line="360" w:lineRule="auto"/>
        <w:ind w:firstLineChars="200" w:firstLine="420"/>
        <w:rPr>
          <w:rFonts w:asciiTheme="minorEastAsia" w:hAnsiTheme="minorEastAsia"/>
        </w:rPr>
      </w:pPr>
      <w:r w:rsidRPr="006A1C33">
        <w:rPr>
          <w:rFonts w:asciiTheme="minorEastAsia" w:hAnsiTheme="minorEastAsia" w:hint="eastAsia"/>
        </w:rPr>
        <w:t>独立完成一定量作业是学好本课程的重要手段。中央电大至少安排4次作业，其余由地方电大安排。要求学员必须完成，辅导教师要认真批阅，并根据完成情况，进行评分，成绩合格者，方可参加该课程的期末考试，作业成绩作为期末考试成绩的一部分（占总成绩的20%）。</w:t>
      </w:r>
    </w:p>
    <w:p w:rsidR="006A1C33" w:rsidRPr="006A1C33" w:rsidRDefault="006A1C33" w:rsidP="006A1C33">
      <w:pPr>
        <w:spacing w:line="360" w:lineRule="auto"/>
        <w:ind w:firstLineChars="200" w:firstLine="420"/>
        <w:rPr>
          <w:rFonts w:asciiTheme="minorEastAsia" w:hAnsiTheme="minorEastAsia"/>
        </w:rPr>
      </w:pPr>
      <w:r w:rsidRPr="006A1C33">
        <w:rPr>
          <w:rFonts w:asciiTheme="minorEastAsia" w:hAnsiTheme="minorEastAsia" w:hint="eastAsia"/>
        </w:rPr>
        <w:t xml:space="preserve">五、考试  </w:t>
      </w:r>
    </w:p>
    <w:p w:rsidR="003B691D" w:rsidRPr="00EB7BA8" w:rsidRDefault="006A1C33" w:rsidP="00EB7BA8">
      <w:pPr>
        <w:spacing w:line="360" w:lineRule="auto"/>
        <w:ind w:firstLineChars="200" w:firstLine="420"/>
        <w:rPr>
          <w:rFonts w:asciiTheme="minorEastAsia" w:hAnsiTheme="minorEastAsia"/>
        </w:rPr>
      </w:pPr>
      <w:r w:rsidRPr="006A1C33">
        <w:rPr>
          <w:rFonts w:asciiTheme="minorEastAsia" w:hAnsiTheme="minorEastAsia" w:hint="eastAsia"/>
        </w:rPr>
        <w:t>考试是对教与学的全面检查，是必不可少的教学环节。</w:t>
      </w:r>
      <w:proofErr w:type="gramStart"/>
      <w:r w:rsidR="00EB7BA8">
        <w:rPr>
          <w:rFonts w:asciiTheme="minorEastAsia" w:hAnsiTheme="minorEastAsia" w:hint="eastAsia"/>
        </w:rPr>
        <w:t>考度由</w:t>
      </w:r>
      <w:proofErr w:type="gramEnd"/>
      <w:r w:rsidR="00EB7BA8">
        <w:rPr>
          <w:rFonts w:asciiTheme="minorEastAsia" w:hAnsiTheme="minorEastAsia" w:hint="eastAsia"/>
        </w:rPr>
        <w:t>形成性考核与终结性考核两部分构成。</w:t>
      </w:r>
    </w:p>
    <w:sectPr w:rsidR="003B691D" w:rsidRPr="00EB7B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7BB"/>
    <w:rsid w:val="002707BB"/>
    <w:rsid w:val="003B691D"/>
    <w:rsid w:val="006A1C33"/>
    <w:rsid w:val="00CB5BCA"/>
    <w:rsid w:val="00D564A2"/>
    <w:rsid w:val="00E84333"/>
    <w:rsid w:val="00EB7BA8"/>
    <w:rsid w:val="00ED52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A1C3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A1C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281093">
      <w:bodyDiv w:val="1"/>
      <w:marLeft w:val="0"/>
      <w:marRight w:val="0"/>
      <w:marTop w:val="0"/>
      <w:marBottom w:val="0"/>
      <w:divBdr>
        <w:top w:val="none" w:sz="0" w:space="0" w:color="auto"/>
        <w:left w:val="none" w:sz="0" w:space="0" w:color="auto"/>
        <w:bottom w:val="none" w:sz="0" w:space="0" w:color="auto"/>
        <w:right w:val="none" w:sz="0" w:space="0" w:color="auto"/>
      </w:divBdr>
      <w:divsChild>
        <w:div w:id="1638795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zhangyan@dl.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342</Words>
  <Characters>1951</Characters>
  <Application>Microsoft Office Word</Application>
  <DocSecurity>0</DocSecurity>
  <Lines>16</Lines>
  <Paragraphs>4</Paragraphs>
  <ScaleCrop>false</ScaleCrop>
  <Company/>
  <LinksUpToDate>false</LinksUpToDate>
  <CharactersWithSpaces>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2013-12-05T23:36:00Z</dcterms:created>
  <dcterms:modified xsi:type="dcterms:W3CDTF">2013-12-06T00:16:00Z</dcterms:modified>
</cp:coreProperties>
</file>