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CF" w:rsidRPr="00EF0934" w:rsidRDefault="002439CF" w:rsidP="00EF093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F0934">
        <w:rPr>
          <w:rFonts w:ascii="Arial" w:hAnsi="Arial" w:cs="Arial" w:hint="eastAsia"/>
          <w:color w:val="000000"/>
          <w:sz w:val="32"/>
          <w:szCs w:val="32"/>
        </w:rPr>
        <w:t>信托与租赁期末复习指导</w:t>
      </w:r>
    </w:p>
    <w:p w:rsidR="00EF0934" w:rsidRPr="00EF0934" w:rsidRDefault="00FE7EDD" w:rsidP="00EF0934">
      <w:pPr>
        <w:pStyle w:val="a5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一、</w:t>
      </w:r>
      <w:r w:rsidR="00EF0934" w:rsidRPr="00EF0934">
        <w:rPr>
          <w:rFonts w:ascii="ˎ̥" w:hAnsi="ˎ̥"/>
          <w:sz w:val="24"/>
          <w:szCs w:val="24"/>
        </w:rPr>
        <w:t>考试的题型：</w:t>
      </w:r>
      <w:r w:rsidR="00EF0934" w:rsidRPr="00EF0934">
        <w:rPr>
          <w:rFonts w:ascii="ˎ̥" w:hAnsi="ˎ̥"/>
          <w:sz w:val="24"/>
          <w:szCs w:val="24"/>
        </w:rPr>
        <w:t xml:space="preserve"> </w:t>
      </w:r>
    </w:p>
    <w:p w:rsidR="00EF0934" w:rsidRPr="00EF0934" w:rsidRDefault="00EF0934" w:rsidP="00EF0934">
      <w:pPr>
        <w:pStyle w:val="a5"/>
        <w:rPr>
          <w:rFonts w:ascii="ˎ̥" w:hAnsi="ˎ̥" w:hint="eastAsia"/>
          <w:sz w:val="24"/>
          <w:szCs w:val="24"/>
        </w:rPr>
      </w:pPr>
      <w:r w:rsidRPr="00EF0934">
        <w:rPr>
          <w:rFonts w:ascii="ˎ̥" w:hAnsi="ˎ̥"/>
          <w:sz w:val="24"/>
          <w:szCs w:val="24"/>
        </w:rPr>
        <w:t xml:space="preserve">　　</w:t>
      </w:r>
      <w:r w:rsidRPr="00EF0934">
        <w:rPr>
          <w:rFonts w:ascii="ˎ̥" w:hAnsi="ˎ̥"/>
          <w:sz w:val="24"/>
          <w:szCs w:val="24"/>
        </w:rPr>
        <w:t xml:space="preserve"> </w:t>
      </w:r>
      <w:r w:rsidRPr="00EF0934">
        <w:rPr>
          <w:rFonts w:ascii="ˎ̥" w:hAnsi="ˎ̥"/>
          <w:sz w:val="24"/>
          <w:szCs w:val="24"/>
        </w:rPr>
        <w:t>（</w:t>
      </w:r>
      <w:r w:rsidRPr="00EF0934">
        <w:rPr>
          <w:rFonts w:ascii="ˎ̥" w:hAnsi="ˎ̥"/>
          <w:sz w:val="24"/>
          <w:szCs w:val="24"/>
        </w:rPr>
        <w:t>1</w:t>
      </w:r>
      <w:r w:rsidRPr="00EF0934">
        <w:rPr>
          <w:rFonts w:ascii="ˎ̥" w:hAnsi="ˎ̥"/>
          <w:sz w:val="24"/>
          <w:szCs w:val="24"/>
        </w:rPr>
        <w:t>）名词解释：考核学生对基本概念、基本知识及基本公式的理解和记忆程度。占全部试题的</w:t>
      </w:r>
      <w:r w:rsidRPr="00EF0934">
        <w:rPr>
          <w:rFonts w:ascii="ˎ̥" w:hAnsi="ˎ̥" w:hint="eastAsia"/>
          <w:sz w:val="24"/>
          <w:szCs w:val="24"/>
        </w:rPr>
        <w:t>20</w:t>
      </w:r>
      <w:r w:rsidRPr="00EF0934">
        <w:rPr>
          <w:rFonts w:ascii="ˎ̥" w:hAnsi="ˎ̥"/>
          <w:sz w:val="24"/>
          <w:szCs w:val="24"/>
        </w:rPr>
        <w:t>％左右。</w:t>
      </w:r>
      <w:r w:rsidRPr="00EF0934">
        <w:rPr>
          <w:rFonts w:ascii="ˎ̥" w:hAnsi="ˎ̥"/>
          <w:sz w:val="24"/>
          <w:szCs w:val="24"/>
        </w:rPr>
        <w:t xml:space="preserve"> </w:t>
      </w:r>
    </w:p>
    <w:p w:rsidR="00EF0934" w:rsidRPr="00EF0934" w:rsidRDefault="00EF0934" w:rsidP="00EF0934">
      <w:pPr>
        <w:pStyle w:val="a5"/>
        <w:rPr>
          <w:rFonts w:ascii="ˎ̥" w:hAnsi="ˎ̥" w:hint="eastAsia"/>
          <w:sz w:val="24"/>
          <w:szCs w:val="24"/>
        </w:rPr>
      </w:pPr>
      <w:r w:rsidRPr="00EF0934">
        <w:rPr>
          <w:rFonts w:ascii="ˎ̥" w:hAnsi="ˎ̥"/>
          <w:sz w:val="24"/>
          <w:szCs w:val="24"/>
        </w:rPr>
        <w:t xml:space="preserve">　　</w:t>
      </w:r>
      <w:r w:rsidRPr="00EF0934">
        <w:rPr>
          <w:rFonts w:ascii="ˎ̥" w:hAnsi="ˎ̥"/>
          <w:sz w:val="24"/>
          <w:szCs w:val="24"/>
        </w:rPr>
        <w:t xml:space="preserve"> </w:t>
      </w:r>
      <w:r w:rsidRPr="00EF0934">
        <w:rPr>
          <w:rFonts w:ascii="ˎ̥" w:hAnsi="ˎ̥"/>
          <w:sz w:val="24"/>
          <w:szCs w:val="24"/>
        </w:rPr>
        <w:t>（</w:t>
      </w:r>
      <w:r w:rsidRPr="00EF0934">
        <w:rPr>
          <w:rFonts w:ascii="ˎ̥" w:hAnsi="ˎ̥"/>
          <w:sz w:val="24"/>
          <w:szCs w:val="24"/>
        </w:rPr>
        <w:t>2</w:t>
      </w:r>
      <w:r w:rsidRPr="00EF0934">
        <w:rPr>
          <w:rFonts w:ascii="ˎ̥" w:hAnsi="ˎ̥"/>
          <w:sz w:val="24"/>
          <w:szCs w:val="24"/>
        </w:rPr>
        <w:t>）判断题：要求对基本理论、基本概念的记忆与理解中容易出错和易引起似是而非的问题</w:t>
      </w:r>
      <w:proofErr w:type="gramStart"/>
      <w:r w:rsidRPr="00EF0934">
        <w:rPr>
          <w:rFonts w:ascii="ˎ̥" w:hAnsi="ˎ̥"/>
          <w:sz w:val="24"/>
          <w:szCs w:val="24"/>
        </w:rPr>
        <w:t>作出</w:t>
      </w:r>
      <w:proofErr w:type="gramEnd"/>
      <w:r w:rsidRPr="00EF0934">
        <w:rPr>
          <w:rFonts w:ascii="ˎ̥" w:hAnsi="ˎ̥"/>
          <w:sz w:val="24"/>
          <w:szCs w:val="24"/>
        </w:rPr>
        <w:t>是对还是错的准确判断。这类题目将占全部试题的１</w:t>
      </w:r>
      <w:proofErr w:type="gramStart"/>
      <w:r w:rsidRPr="00EF0934">
        <w:rPr>
          <w:rFonts w:ascii="ˎ̥" w:hAnsi="ˎ̥"/>
          <w:sz w:val="24"/>
          <w:szCs w:val="24"/>
        </w:rPr>
        <w:t>0</w:t>
      </w:r>
      <w:proofErr w:type="gramEnd"/>
      <w:r w:rsidRPr="00EF0934">
        <w:rPr>
          <w:rFonts w:ascii="ˎ̥" w:hAnsi="ˎ̥"/>
          <w:sz w:val="24"/>
          <w:szCs w:val="24"/>
        </w:rPr>
        <w:t>％左右。需要提请大家注意的是：为了既</w:t>
      </w:r>
      <w:proofErr w:type="gramStart"/>
      <w:r w:rsidRPr="00EF0934">
        <w:rPr>
          <w:rFonts w:ascii="ˎ̥" w:hAnsi="ˎ̥"/>
          <w:sz w:val="24"/>
          <w:szCs w:val="24"/>
        </w:rPr>
        <w:t>增加判阅试卷</w:t>
      </w:r>
      <w:proofErr w:type="gramEnd"/>
      <w:r w:rsidRPr="00EF0934">
        <w:rPr>
          <w:rFonts w:ascii="ˎ̥" w:hAnsi="ˎ̥"/>
          <w:sz w:val="24"/>
          <w:szCs w:val="24"/>
        </w:rPr>
        <w:t>的客观性，又避免考生凭臆测和碰运气答题，计分标准定为</w:t>
      </w:r>
      <w:r w:rsidRPr="00EF0934">
        <w:rPr>
          <w:rFonts w:ascii="ˎ̥" w:hAnsi="ˎ̥"/>
          <w:sz w:val="24"/>
          <w:szCs w:val="24"/>
        </w:rPr>
        <w:t>“</w:t>
      </w:r>
      <w:r w:rsidRPr="00EF0934">
        <w:rPr>
          <w:rFonts w:ascii="ˎ̥" w:hAnsi="ˎ̥"/>
          <w:sz w:val="24"/>
          <w:szCs w:val="24"/>
        </w:rPr>
        <w:t>答对给分，答错扣分，不答不给分</w:t>
      </w:r>
      <w:r w:rsidRPr="00EF0934">
        <w:rPr>
          <w:rFonts w:ascii="ˎ̥" w:hAnsi="ˎ̥"/>
          <w:sz w:val="24"/>
          <w:szCs w:val="24"/>
        </w:rPr>
        <w:t>”</w:t>
      </w:r>
      <w:r w:rsidRPr="00EF0934">
        <w:rPr>
          <w:rFonts w:ascii="ˎ̥" w:hAnsi="ˎ̥"/>
          <w:sz w:val="24"/>
          <w:szCs w:val="24"/>
        </w:rPr>
        <w:t>。</w:t>
      </w:r>
      <w:r w:rsidRPr="00EF0934">
        <w:rPr>
          <w:rFonts w:ascii="ˎ̥" w:hAnsi="ˎ̥"/>
          <w:sz w:val="24"/>
          <w:szCs w:val="24"/>
        </w:rPr>
        <w:t xml:space="preserve"> </w:t>
      </w:r>
    </w:p>
    <w:p w:rsidR="00EF0934" w:rsidRPr="00EF0934" w:rsidRDefault="00EF0934" w:rsidP="00EF0934">
      <w:pPr>
        <w:pStyle w:val="a5"/>
        <w:rPr>
          <w:rFonts w:ascii="ˎ̥" w:hAnsi="ˎ̥" w:hint="eastAsia"/>
          <w:sz w:val="24"/>
          <w:szCs w:val="24"/>
        </w:rPr>
      </w:pPr>
      <w:r w:rsidRPr="00EF0934">
        <w:rPr>
          <w:rFonts w:ascii="ˎ̥" w:hAnsi="ˎ̥"/>
          <w:sz w:val="24"/>
          <w:szCs w:val="24"/>
        </w:rPr>
        <w:t xml:space="preserve">　　</w:t>
      </w:r>
      <w:r w:rsidRPr="00EF0934">
        <w:rPr>
          <w:rFonts w:ascii="ˎ̥" w:hAnsi="ˎ̥"/>
          <w:sz w:val="24"/>
          <w:szCs w:val="24"/>
        </w:rPr>
        <w:t xml:space="preserve"> </w:t>
      </w:r>
      <w:r w:rsidRPr="00EF0934">
        <w:rPr>
          <w:rFonts w:ascii="ˎ̥" w:hAnsi="ˎ̥"/>
          <w:sz w:val="24"/>
          <w:szCs w:val="24"/>
        </w:rPr>
        <w:t>（</w:t>
      </w:r>
      <w:r w:rsidRPr="00EF0934">
        <w:rPr>
          <w:rFonts w:ascii="ˎ̥" w:hAnsi="ˎ̥"/>
          <w:sz w:val="24"/>
          <w:szCs w:val="24"/>
        </w:rPr>
        <w:t>3</w:t>
      </w:r>
      <w:r w:rsidRPr="00EF0934">
        <w:rPr>
          <w:rFonts w:ascii="ˎ̥" w:hAnsi="ˎ̥"/>
          <w:sz w:val="24"/>
          <w:szCs w:val="24"/>
        </w:rPr>
        <w:t>）单项选择及多项选择：前者是在列出的备选答案中选出一个正确答案，后者是在给出的备选答案中选出两个或两个以上正确答案。这部分内容包括对基本知识、基本理论和基本运行规律的了解和掌握程度。此类题目占全部试题的</w:t>
      </w:r>
      <w:r w:rsidRPr="00EF0934">
        <w:rPr>
          <w:rFonts w:ascii="ˎ̥" w:hAnsi="ˎ̥" w:hint="eastAsia"/>
          <w:sz w:val="24"/>
          <w:szCs w:val="24"/>
        </w:rPr>
        <w:t>2</w:t>
      </w:r>
      <w:r w:rsidRPr="00EF0934">
        <w:rPr>
          <w:rFonts w:ascii="ˎ̥" w:hAnsi="ˎ̥"/>
          <w:sz w:val="24"/>
          <w:szCs w:val="24"/>
        </w:rPr>
        <w:t>0</w:t>
      </w:r>
      <w:r w:rsidRPr="00EF0934">
        <w:rPr>
          <w:rFonts w:ascii="ˎ̥" w:hAnsi="ˎ̥"/>
          <w:sz w:val="24"/>
          <w:szCs w:val="24"/>
        </w:rPr>
        <w:t>％，其中单选</w:t>
      </w:r>
      <w:r w:rsidRPr="00EF0934">
        <w:rPr>
          <w:rFonts w:ascii="ˎ̥" w:hAnsi="ˎ̥"/>
          <w:sz w:val="24"/>
          <w:szCs w:val="24"/>
        </w:rPr>
        <w:t>10</w:t>
      </w:r>
      <w:r w:rsidRPr="00EF0934">
        <w:rPr>
          <w:rFonts w:ascii="ˎ̥" w:hAnsi="ˎ̥"/>
          <w:sz w:val="24"/>
          <w:szCs w:val="24"/>
        </w:rPr>
        <w:t>分，多选</w:t>
      </w:r>
      <w:r w:rsidRPr="00EF0934">
        <w:rPr>
          <w:rFonts w:ascii="ˎ̥" w:hAnsi="ˎ̥" w:hint="eastAsia"/>
          <w:sz w:val="24"/>
          <w:szCs w:val="24"/>
        </w:rPr>
        <w:t>1</w:t>
      </w:r>
      <w:r w:rsidRPr="00EF0934">
        <w:rPr>
          <w:rFonts w:ascii="ˎ̥" w:hAnsi="ˎ̥"/>
          <w:sz w:val="24"/>
          <w:szCs w:val="24"/>
        </w:rPr>
        <w:t>0</w:t>
      </w:r>
      <w:r w:rsidRPr="00EF0934">
        <w:rPr>
          <w:rFonts w:ascii="ˎ̥" w:hAnsi="ˎ̥"/>
          <w:sz w:val="24"/>
          <w:szCs w:val="24"/>
        </w:rPr>
        <w:t>分。</w:t>
      </w:r>
      <w:r w:rsidRPr="00EF0934">
        <w:rPr>
          <w:rFonts w:ascii="ˎ̥" w:hAnsi="ˎ̥"/>
          <w:sz w:val="24"/>
          <w:szCs w:val="24"/>
        </w:rPr>
        <w:t xml:space="preserve"> </w:t>
      </w:r>
    </w:p>
    <w:p w:rsidR="00EF0934" w:rsidRPr="00EF0934" w:rsidRDefault="00EF0934" w:rsidP="00EF0934">
      <w:pPr>
        <w:pStyle w:val="a5"/>
        <w:rPr>
          <w:rFonts w:ascii="ˎ̥" w:hAnsi="ˎ̥" w:hint="eastAsia"/>
          <w:sz w:val="24"/>
          <w:szCs w:val="24"/>
        </w:rPr>
      </w:pPr>
      <w:r w:rsidRPr="00EF0934">
        <w:rPr>
          <w:rFonts w:ascii="ˎ̥" w:hAnsi="ˎ̥"/>
          <w:sz w:val="24"/>
          <w:szCs w:val="24"/>
        </w:rPr>
        <w:t xml:space="preserve">　　</w:t>
      </w:r>
      <w:r w:rsidRPr="00EF0934">
        <w:rPr>
          <w:rFonts w:ascii="ˎ̥" w:hAnsi="ˎ̥"/>
          <w:sz w:val="24"/>
          <w:szCs w:val="24"/>
        </w:rPr>
        <w:t xml:space="preserve"> </w:t>
      </w:r>
      <w:r w:rsidRPr="00EF0934">
        <w:rPr>
          <w:rFonts w:ascii="ˎ̥" w:hAnsi="ˎ̥"/>
          <w:sz w:val="24"/>
          <w:szCs w:val="24"/>
        </w:rPr>
        <w:t>（</w:t>
      </w:r>
      <w:r w:rsidRPr="00EF0934">
        <w:rPr>
          <w:rFonts w:ascii="ˎ̥" w:hAnsi="ˎ̥"/>
          <w:sz w:val="24"/>
          <w:szCs w:val="24"/>
        </w:rPr>
        <w:t>4</w:t>
      </w:r>
      <w:r w:rsidRPr="00EF0934">
        <w:rPr>
          <w:rFonts w:ascii="ˎ̥" w:hAnsi="ˎ̥"/>
          <w:sz w:val="24"/>
          <w:szCs w:val="24"/>
        </w:rPr>
        <w:t>）简答：考核学生对基本概念、理论、业务、原则、规律的识记与掌握程度。此类题目占全部试题的</w:t>
      </w:r>
      <w:r w:rsidRPr="00EF0934">
        <w:rPr>
          <w:rFonts w:ascii="ˎ̥" w:hAnsi="ˎ̥" w:hint="eastAsia"/>
          <w:sz w:val="24"/>
          <w:szCs w:val="24"/>
        </w:rPr>
        <w:t>40</w:t>
      </w:r>
      <w:r w:rsidRPr="00EF0934">
        <w:rPr>
          <w:rFonts w:ascii="ˎ̥" w:hAnsi="ˎ̥"/>
          <w:sz w:val="24"/>
          <w:szCs w:val="24"/>
        </w:rPr>
        <w:t>％。</w:t>
      </w:r>
      <w:r w:rsidRPr="00EF0934">
        <w:rPr>
          <w:rFonts w:ascii="ˎ̥" w:hAnsi="ˎ̥"/>
          <w:sz w:val="24"/>
          <w:szCs w:val="24"/>
        </w:rPr>
        <w:t xml:space="preserve"> </w:t>
      </w:r>
    </w:p>
    <w:p w:rsidR="00EF0934" w:rsidRDefault="00EF0934" w:rsidP="00EF0934">
      <w:pPr>
        <w:rPr>
          <w:rFonts w:ascii="ˎ̥" w:hAnsi="ˎ̥" w:hint="eastAsia"/>
          <w:sz w:val="24"/>
          <w:szCs w:val="24"/>
        </w:rPr>
      </w:pPr>
      <w:r w:rsidRPr="00EF0934">
        <w:rPr>
          <w:rFonts w:ascii="ˎ̥" w:hAnsi="ˎ̥"/>
          <w:sz w:val="24"/>
          <w:szCs w:val="24"/>
        </w:rPr>
        <w:t xml:space="preserve">　　</w:t>
      </w:r>
      <w:r w:rsidRPr="00EF0934">
        <w:rPr>
          <w:rFonts w:ascii="ˎ̥" w:hAnsi="ˎ̥"/>
          <w:sz w:val="24"/>
          <w:szCs w:val="24"/>
        </w:rPr>
        <w:t xml:space="preserve"> </w:t>
      </w:r>
      <w:r w:rsidRPr="00EF0934">
        <w:rPr>
          <w:rFonts w:ascii="ˎ̥" w:hAnsi="ˎ̥"/>
          <w:sz w:val="24"/>
          <w:szCs w:val="24"/>
        </w:rPr>
        <w:t>（</w:t>
      </w:r>
      <w:r w:rsidRPr="00EF0934">
        <w:rPr>
          <w:rFonts w:ascii="ˎ̥" w:hAnsi="ˎ̥"/>
          <w:sz w:val="24"/>
          <w:szCs w:val="24"/>
        </w:rPr>
        <w:t>5</w:t>
      </w:r>
      <w:r w:rsidRPr="00EF0934">
        <w:rPr>
          <w:rFonts w:ascii="ˎ̥" w:hAnsi="ˎ̥"/>
          <w:sz w:val="24"/>
          <w:szCs w:val="24"/>
        </w:rPr>
        <w:t>）</w:t>
      </w:r>
      <w:r w:rsidRPr="00EF0934">
        <w:rPr>
          <w:rFonts w:ascii="ˎ̥" w:hAnsi="ˎ̥" w:hint="eastAsia"/>
          <w:sz w:val="24"/>
          <w:szCs w:val="24"/>
        </w:rPr>
        <w:t>计算题</w:t>
      </w:r>
      <w:r w:rsidRPr="00EF0934">
        <w:rPr>
          <w:rFonts w:ascii="ˎ̥" w:hAnsi="ˎ̥"/>
          <w:sz w:val="24"/>
          <w:szCs w:val="24"/>
        </w:rPr>
        <w:t>：考核学生对重要问题的分析和理解能力。占全部试题的</w:t>
      </w:r>
      <w:r w:rsidRPr="00EF0934">
        <w:rPr>
          <w:rFonts w:ascii="ˎ̥" w:hAnsi="ˎ̥" w:hint="eastAsia"/>
          <w:sz w:val="24"/>
          <w:szCs w:val="24"/>
        </w:rPr>
        <w:t>10</w:t>
      </w:r>
      <w:r w:rsidRPr="00EF0934">
        <w:rPr>
          <w:rFonts w:ascii="ˎ̥" w:hAnsi="ˎ̥"/>
          <w:sz w:val="24"/>
          <w:szCs w:val="24"/>
        </w:rPr>
        <w:t>％左右。</w:t>
      </w:r>
    </w:p>
    <w:p w:rsidR="00EF0934" w:rsidRPr="00EF0934" w:rsidRDefault="00EF0934" w:rsidP="00EF0934">
      <w:pPr>
        <w:rPr>
          <w:rFonts w:ascii="ˎ̥" w:hAnsi="ˎ̥" w:hint="eastAsia"/>
          <w:sz w:val="24"/>
          <w:szCs w:val="24"/>
        </w:rPr>
      </w:pPr>
    </w:p>
    <w:p w:rsidR="00EF0934" w:rsidRDefault="00FE7EDD" w:rsidP="00EF0934">
      <w:pPr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二、</w:t>
      </w:r>
      <w:bookmarkStart w:id="0" w:name="_GoBack"/>
      <w:bookmarkEnd w:id="0"/>
      <w:r w:rsidR="00EF0934" w:rsidRPr="00EF0934">
        <w:rPr>
          <w:rFonts w:ascii="ˎ̥" w:hAnsi="ˎ̥" w:hint="eastAsia"/>
          <w:sz w:val="24"/>
          <w:szCs w:val="24"/>
        </w:rPr>
        <w:t>复习重点</w:t>
      </w:r>
    </w:p>
    <w:p w:rsidR="003B680C" w:rsidRPr="00EF0934" w:rsidRDefault="00D86EB4" w:rsidP="00EF0934">
      <w:pPr>
        <w:rPr>
          <w:rFonts w:ascii="Arial" w:hAnsi="Arial" w:cs="Arial"/>
          <w:color w:val="000000"/>
          <w:sz w:val="24"/>
          <w:szCs w:val="24"/>
        </w:rPr>
      </w:pP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第一章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信托概述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、信托的定义及特点；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、信托的种类；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、信托的职能；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、信托的产生；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、发达国家信托概况；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Pr="00EF0934">
        <w:rPr>
          <w:rFonts w:ascii="Arial" w:hAnsi="Arial" w:cs="Arial"/>
          <w:color w:val="000000"/>
          <w:sz w:val="24"/>
          <w:szCs w:val="24"/>
        </w:rPr>
        <w:t>、我国信托概况。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第二章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个人信托业务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、个人信托的意义及特点；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、我国目前的个人信托业务；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、个人生前信托业务；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、个人身后信托业务。</w:t>
      </w:r>
    </w:p>
    <w:p w:rsidR="003B680C" w:rsidRPr="00EF0934" w:rsidRDefault="00D86EB4">
      <w:pPr>
        <w:rPr>
          <w:rFonts w:ascii="Arial" w:hAnsi="Arial" w:cs="Arial"/>
          <w:color w:val="000000"/>
          <w:sz w:val="24"/>
          <w:szCs w:val="24"/>
        </w:rPr>
      </w:pPr>
      <w:r w:rsidRPr="00EF0934">
        <w:rPr>
          <w:rFonts w:ascii="Arial" w:hAnsi="Arial" w:cs="Arial"/>
          <w:color w:val="000000"/>
          <w:sz w:val="24"/>
          <w:szCs w:val="24"/>
        </w:rPr>
        <w:t>第三章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法人信托业务</w:t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、法人信托的概况及特点；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、公司债信托；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、动产信托；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、雇员受益信托；</w:t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、商务管理信托。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第四章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通用信托业务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、通用信托业务的概况；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、投资信托；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、不动产信托；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、公益信托。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第五章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信托机构的管理</w:t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、信托机构的性质与特点；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、信托机构管理的意义；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、信托机构的组织管理；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、信托机构的业务管理；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、信托机构的财务管理；</w:t>
      </w:r>
    </w:p>
    <w:p w:rsidR="003B680C" w:rsidRPr="00EF0934" w:rsidRDefault="00D86EB4">
      <w:pPr>
        <w:rPr>
          <w:rFonts w:ascii="Arial" w:hAnsi="Arial" w:cs="Arial"/>
          <w:color w:val="000000"/>
          <w:sz w:val="24"/>
          <w:szCs w:val="24"/>
        </w:rPr>
      </w:pPr>
      <w:r w:rsidRPr="00EF0934">
        <w:rPr>
          <w:rFonts w:ascii="Arial" w:hAnsi="Arial" w:cs="Arial"/>
          <w:color w:val="000000"/>
          <w:sz w:val="24"/>
          <w:szCs w:val="24"/>
        </w:rPr>
        <w:t>第六章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租赁概述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、租赁的涵义；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lastRenderedPageBreak/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、租赁的发展；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、租赁的特征及作用；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、租赁的种类。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第七章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金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、租金的构成；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、影响租金的主要因素；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、计算租金时常用的几个重要概念；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、租金的计算方法；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、影响租金若干因素的分析。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第八章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租赁法律与合同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、租赁立法的基本内容；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、世界发达国家及我国租赁立法的概况；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、租赁合同及特征；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、融资租赁交易当事人的权利义务；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、租赁合同的签订；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6</w:t>
      </w:r>
      <w:r w:rsidRPr="00EF0934">
        <w:rPr>
          <w:rFonts w:ascii="Arial" w:hAnsi="Arial" w:cs="Arial"/>
          <w:color w:val="000000"/>
          <w:sz w:val="24"/>
          <w:szCs w:val="24"/>
        </w:rPr>
        <w:t>、租赁合同的履行；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7</w:t>
      </w:r>
      <w:r w:rsidRPr="00EF0934">
        <w:rPr>
          <w:rFonts w:ascii="Arial" w:hAnsi="Arial" w:cs="Arial"/>
          <w:color w:val="000000"/>
          <w:sz w:val="24"/>
          <w:szCs w:val="24"/>
        </w:rPr>
        <w:t>、租赁合同的变更和解除。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第九章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租赁会计与税收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、租赁会计包括的基本内容；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、国际租赁会计的规定；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、我国关于租赁会计的规定；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、关于租赁税收的有关规定。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F0934">
        <w:rPr>
          <w:rFonts w:ascii="Arial" w:hAnsi="Arial" w:cs="Arial"/>
          <w:color w:val="000000"/>
          <w:sz w:val="24"/>
          <w:szCs w:val="24"/>
        </w:rPr>
        <w:t>第十章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租赁项目决策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、租赁风险及防范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、出租人对租赁项目评估的内容；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、承租人对租赁项目决策分析的方法；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4</w:t>
      </w:r>
      <w:r w:rsidRPr="00EF0934">
        <w:rPr>
          <w:rFonts w:ascii="Arial" w:hAnsi="Arial" w:cs="Arial"/>
          <w:color w:val="000000"/>
          <w:sz w:val="24"/>
          <w:szCs w:val="24"/>
        </w:rPr>
        <w:t>、对不同租赁方案的评价；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5</w:t>
      </w:r>
      <w:r w:rsidRPr="00EF0934">
        <w:rPr>
          <w:rFonts w:ascii="Arial" w:hAnsi="Arial" w:cs="Arial"/>
          <w:color w:val="000000"/>
          <w:sz w:val="24"/>
          <w:szCs w:val="24"/>
        </w:rPr>
        <w:t>、承租人对租赁机构的优选分析。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t>第十一章</w:t>
      </w:r>
      <w:r w:rsidRPr="00EF09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0934">
        <w:rPr>
          <w:rFonts w:ascii="Arial" w:hAnsi="Arial" w:cs="Arial"/>
          <w:color w:val="000000"/>
          <w:sz w:val="24"/>
          <w:szCs w:val="24"/>
        </w:rPr>
        <w:t>租赁机构与管理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1</w:t>
      </w:r>
      <w:r w:rsidRPr="00EF0934">
        <w:rPr>
          <w:rFonts w:ascii="Arial" w:hAnsi="Arial" w:cs="Arial"/>
          <w:color w:val="000000"/>
          <w:sz w:val="24"/>
          <w:szCs w:val="24"/>
        </w:rPr>
        <w:t>、西方国家租赁机构的类型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2</w:t>
      </w:r>
      <w:r w:rsidRPr="00EF0934">
        <w:rPr>
          <w:rFonts w:ascii="Arial" w:hAnsi="Arial" w:cs="Arial"/>
          <w:color w:val="000000"/>
          <w:sz w:val="24"/>
          <w:szCs w:val="24"/>
        </w:rPr>
        <w:t>、我国租赁机构的类型</w:t>
      </w:r>
      <w:r w:rsidRPr="00EF0934">
        <w:rPr>
          <w:rFonts w:ascii="Arial" w:hAnsi="Arial" w:cs="Arial"/>
          <w:color w:val="000000"/>
          <w:sz w:val="24"/>
          <w:szCs w:val="24"/>
        </w:rPr>
        <w:br/>
      </w:r>
      <w:r w:rsidRPr="00EF0934">
        <w:rPr>
          <w:rFonts w:ascii="Arial" w:hAnsi="Arial" w:cs="Arial"/>
          <w:color w:val="000000"/>
          <w:sz w:val="24"/>
          <w:szCs w:val="24"/>
        </w:rPr>
        <w:br/>
        <w:t>3</w:t>
      </w:r>
      <w:r w:rsidRPr="00EF0934">
        <w:rPr>
          <w:rFonts w:ascii="Arial" w:hAnsi="Arial" w:cs="Arial"/>
          <w:color w:val="000000"/>
          <w:sz w:val="24"/>
          <w:szCs w:val="24"/>
        </w:rPr>
        <w:t>、租赁机构的管理</w:t>
      </w:r>
    </w:p>
    <w:p w:rsidR="003B680C" w:rsidRPr="00EF0934" w:rsidRDefault="003B680C">
      <w:pPr>
        <w:rPr>
          <w:rFonts w:ascii="Arial" w:hAnsi="Arial" w:cs="Arial"/>
          <w:color w:val="000000"/>
          <w:sz w:val="24"/>
          <w:szCs w:val="24"/>
        </w:rPr>
      </w:pPr>
    </w:p>
    <w:p w:rsidR="003B680C" w:rsidRPr="00EF0934" w:rsidRDefault="003B680C">
      <w:pPr>
        <w:rPr>
          <w:rFonts w:ascii="Arial" w:hAnsi="Arial" w:cs="Arial"/>
          <w:color w:val="000000"/>
          <w:sz w:val="24"/>
          <w:szCs w:val="24"/>
        </w:rPr>
      </w:pPr>
    </w:p>
    <w:p w:rsidR="003B680C" w:rsidRPr="00EF0934" w:rsidRDefault="003B680C">
      <w:pPr>
        <w:rPr>
          <w:rFonts w:ascii="Arial" w:hAnsi="Arial" w:cs="Arial"/>
          <w:color w:val="000000"/>
          <w:sz w:val="24"/>
          <w:szCs w:val="24"/>
        </w:rPr>
      </w:pPr>
    </w:p>
    <w:p w:rsidR="003B680C" w:rsidRPr="00EF0934" w:rsidRDefault="003B680C">
      <w:pPr>
        <w:rPr>
          <w:rFonts w:ascii="Arial" w:hAnsi="Arial" w:cs="Arial"/>
          <w:color w:val="000000"/>
          <w:sz w:val="24"/>
          <w:szCs w:val="24"/>
        </w:rPr>
      </w:pPr>
    </w:p>
    <w:p w:rsidR="0045479C" w:rsidRPr="00EF0934" w:rsidRDefault="003B680C">
      <w:pPr>
        <w:rPr>
          <w:sz w:val="24"/>
          <w:szCs w:val="24"/>
        </w:rPr>
      </w:pPr>
      <w:r w:rsidRPr="00EF0934">
        <w:rPr>
          <w:rFonts w:ascii="Arial" w:hAnsi="Arial" w:cs="Arial" w:hint="eastAsia"/>
          <w:color w:val="000000"/>
          <w:sz w:val="24"/>
          <w:szCs w:val="24"/>
        </w:rPr>
        <w:t>2013</w:t>
      </w:r>
      <w:r w:rsidRPr="00EF0934">
        <w:rPr>
          <w:rFonts w:ascii="Arial" w:hAnsi="Arial" w:cs="Arial" w:hint="eastAsia"/>
          <w:color w:val="000000"/>
          <w:sz w:val="24"/>
          <w:szCs w:val="24"/>
        </w:rPr>
        <w:t>年</w:t>
      </w:r>
      <w:r w:rsidRPr="00EF0934">
        <w:rPr>
          <w:rFonts w:ascii="Arial" w:hAnsi="Arial" w:cs="Arial" w:hint="eastAsia"/>
          <w:color w:val="000000"/>
          <w:sz w:val="24"/>
          <w:szCs w:val="24"/>
        </w:rPr>
        <w:t>9</w:t>
      </w:r>
      <w:r w:rsidRPr="00EF0934">
        <w:rPr>
          <w:rFonts w:ascii="Arial" w:hAnsi="Arial" w:cs="Arial" w:hint="eastAsia"/>
          <w:color w:val="000000"/>
          <w:sz w:val="24"/>
          <w:szCs w:val="24"/>
        </w:rPr>
        <w:t>月</w:t>
      </w:r>
      <w:r w:rsidR="00D86EB4" w:rsidRPr="00EF0934">
        <w:rPr>
          <w:rFonts w:ascii="Arial" w:hAnsi="Arial" w:cs="Arial"/>
          <w:color w:val="000000"/>
          <w:sz w:val="24"/>
          <w:szCs w:val="24"/>
        </w:rPr>
        <w:br/>
      </w:r>
    </w:p>
    <w:sectPr w:rsidR="0045479C" w:rsidRPr="00EF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36" w:rsidRDefault="00C01036" w:rsidP="00EF0934">
      <w:r>
        <w:separator/>
      </w:r>
    </w:p>
  </w:endnote>
  <w:endnote w:type="continuationSeparator" w:id="0">
    <w:p w:rsidR="00C01036" w:rsidRDefault="00C01036" w:rsidP="00E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36" w:rsidRDefault="00C01036" w:rsidP="00EF0934">
      <w:r>
        <w:separator/>
      </w:r>
    </w:p>
  </w:footnote>
  <w:footnote w:type="continuationSeparator" w:id="0">
    <w:p w:rsidR="00C01036" w:rsidRDefault="00C01036" w:rsidP="00EF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4"/>
    <w:rsid w:val="00004F42"/>
    <w:rsid w:val="002439CF"/>
    <w:rsid w:val="003B680C"/>
    <w:rsid w:val="0044043C"/>
    <w:rsid w:val="0045479C"/>
    <w:rsid w:val="00C01036"/>
    <w:rsid w:val="00D86EB4"/>
    <w:rsid w:val="00EF0934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0934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0934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2013-11-16T08:48:00Z</dcterms:created>
  <dcterms:modified xsi:type="dcterms:W3CDTF">2013-11-18T03:05:00Z</dcterms:modified>
</cp:coreProperties>
</file>