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E6" w:rsidRPr="004338E6" w:rsidRDefault="004338E6" w:rsidP="004338E6">
      <w:pPr>
        <w:ind w:firstLineChars="800" w:firstLine="1928"/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《文论专题》课程 复习指导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一、考试题型</w:t>
      </w:r>
    </w:p>
    <w:p w:rsidR="004338E6" w:rsidRPr="004338E6" w:rsidRDefault="004338E6" w:rsidP="004338E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本课程试卷题型分为五种：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 xml:space="preserve">　</w:t>
      </w:r>
      <w:r w:rsidRPr="004338E6">
        <w:rPr>
          <w:rFonts w:asciiTheme="minorEastAsia" w:eastAsiaTheme="minorEastAsia" w:hAnsiTheme="minorEastAsia" w:hint="eastAsia"/>
          <w:sz w:val="24"/>
        </w:rPr>
        <w:t>1、</w:t>
      </w:r>
      <w:r w:rsidRPr="004338E6">
        <w:rPr>
          <w:rFonts w:asciiTheme="minorEastAsia" w:eastAsiaTheme="minorEastAsia" w:hAnsiTheme="minorEastAsia"/>
          <w:sz w:val="24"/>
        </w:rPr>
        <w:t>选择题，</w:t>
      </w:r>
      <w:r w:rsidR="00CE5396">
        <w:rPr>
          <w:rFonts w:asciiTheme="minorEastAsia" w:eastAsiaTheme="minorEastAsia" w:hAnsiTheme="minorEastAsia" w:hint="eastAsia"/>
          <w:sz w:val="24"/>
        </w:rPr>
        <w:t>20</w:t>
      </w:r>
      <w:r w:rsidRPr="004338E6">
        <w:rPr>
          <w:rFonts w:asciiTheme="minorEastAsia" w:eastAsiaTheme="minorEastAsia" w:hAnsiTheme="minorEastAsia" w:hint="eastAsia"/>
          <w:sz w:val="24"/>
        </w:rPr>
        <w:t>道小题</w:t>
      </w:r>
      <w:r w:rsidRPr="004338E6">
        <w:rPr>
          <w:rFonts w:asciiTheme="minorEastAsia" w:eastAsiaTheme="minorEastAsia" w:hAnsiTheme="minorEastAsia"/>
          <w:sz w:val="24"/>
        </w:rPr>
        <w:t>，每题</w:t>
      </w:r>
      <w:r w:rsidRPr="004338E6">
        <w:rPr>
          <w:rFonts w:asciiTheme="minorEastAsia" w:eastAsiaTheme="minorEastAsia" w:hAnsiTheme="minorEastAsia" w:hint="eastAsia"/>
          <w:sz w:val="24"/>
        </w:rPr>
        <w:t>1</w:t>
      </w:r>
      <w:r w:rsidRPr="004338E6">
        <w:rPr>
          <w:rFonts w:asciiTheme="minorEastAsia" w:eastAsiaTheme="minorEastAsia" w:hAnsiTheme="minorEastAsia"/>
          <w:sz w:val="24"/>
        </w:rPr>
        <w:t>分，共</w:t>
      </w:r>
      <w:r w:rsidR="00CE5396">
        <w:rPr>
          <w:rFonts w:asciiTheme="minorEastAsia" w:eastAsiaTheme="minorEastAsia" w:hAnsiTheme="minorEastAsia"/>
          <w:sz w:val="24"/>
        </w:rPr>
        <w:t>2</w:t>
      </w:r>
      <w:r w:rsidR="00CE5396">
        <w:rPr>
          <w:rFonts w:asciiTheme="minorEastAsia" w:eastAsiaTheme="minorEastAsia" w:hAnsiTheme="minorEastAsia" w:hint="eastAsia"/>
          <w:sz w:val="24"/>
        </w:rPr>
        <w:t>0</w:t>
      </w:r>
      <w:bookmarkStart w:id="0" w:name="_GoBack"/>
      <w:bookmarkEnd w:id="0"/>
      <w:r w:rsidRPr="004338E6">
        <w:rPr>
          <w:rFonts w:asciiTheme="minorEastAsia" w:eastAsiaTheme="minorEastAsia" w:hAnsiTheme="minorEastAsia"/>
          <w:sz w:val="24"/>
        </w:rPr>
        <w:t>分。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 xml:space="preserve">　</w:t>
      </w:r>
      <w:r w:rsidRPr="004338E6">
        <w:rPr>
          <w:rFonts w:asciiTheme="minorEastAsia" w:eastAsiaTheme="minorEastAsia" w:hAnsiTheme="minorEastAsia" w:hint="eastAsia"/>
          <w:sz w:val="24"/>
        </w:rPr>
        <w:t>2、</w:t>
      </w:r>
      <w:r w:rsidRPr="004338E6">
        <w:rPr>
          <w:rFonts w:asciiTheme="minorEastAsia" w:eastAsiaTheme="minorEastAsia" w:hAnsiTheme="minorEastAsia"/>
          <w:sz w:val="24"/>
        </w:rPr>
        <w:t>简答题，</w:t>
      </w:r>
      <w:r w:rsidRPr="004338E6">
        <w:rPr>
          <w:rFonts w:asciiTheme="minorEastAsia" w:eastAsiaTheme="minorEastAsia" w:hAnsiTheme="minorEastAsia" w:hint="eastAsia"/>
          <w:sz w:val="24"/>
        </w:rPr>
        <w:t>3</w:t>
      </w:r>
      <w:r w:rsidRPr="004338E6">
        <w:rPr>
          <w:rFonts w:asciiTheme="minorEastAsia" w:eastAsiaTheme="minorEastAsia" w:hAnsiTheme="minorEastAsia"/>
          <w:sz w:val="24"/>
        </w:rPr>
        <w:t>道题，每题1</w:t>
      </w:r>
      <w:r w:rsidRPr="004338E6">
        <w:rPr>
          <w:rFonts w:asciiTheme="minorEastAsia" w:eastAsiaTheme="minorEastAsia" w:hAnsiTheme="minorEastAsia" w:hint="eastAsia"/>
          <w:sz w:val="24"/>
        </w:rPr>
        <w:t>2</w:t>
      </w:r>
      <w:r w:rsidRPr="004338E6">
        <w:rPr>
          <w:rFonts w:asciiTheme="minorEastAsia" w:eastAsiaTheme="minorEastAsia" w:hAnsiTheme="minorEastAsia"/>
          <w:sz w:val="24"/>
        </w:rPr>
        <w:t>分，共</w:t>
      </w:r>
      <w:r w:rsidRPr="004338E6">
        <w:rPr>
          <w:rFonts w:asciiTheme="minorEastAsia" w:eastAsiaTheme="minorEastAsia" w:hAnsiTheme="minorEastAsia" w:hint="eastAsia"/>
          <w:sz w:val="24"/>
        </w:rPr>
        <w:t>36</w:t>
      </w:r>
      <w:r w:rsidRPr="004338E6">
        <w:rPr>
          <w:rFonts w:asciiTheme="minorEastAsia" w:eastAsiaTheme="minorEastAsia" w:hAnsiTheme="minorEastAsia"/>
          <w:sz w:val="24"/>
        </w:rPr>
        <w:t>分。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 xml:space="preserve">　</w:t>
      </w:r>
      <w:r w:rsidRPr="004338E6">
        <w:rPr>
          <w:rFonts w:asciiTheme="minorEastAsia" w:eastAsiaTheme="minorEastAsia" w:hAnsiTheme="minorEastAsia" w:hint="eastAsia"/>
          <w:sz w:val="24"/>
        </w:rPr>
        <w:t>5、</w:t>
      </w:r>
      <w:r w:rsidRPr="004338E6">
        <w:rPr>
          <w:rFonts w:asciiTheme="minorEastAsia" w:eastAsiaTheme="minorEastAsia" w:hAnsiTheme="minorEastAsia"/>
          <w:sz w:val="24"/>
        </w:rPr>
        <w:t>论述题，</w:t>
      </w:r>
      <w:r w:rsidRPr="004338E6">
        <w:rPr>
          <w:rFonts w:asciiTheme="minorEastAsia" w:eastAsiaTheme="minorEastAsia" w:hAnsiTheme="minorEastAsia" w:hint="eastAsia"/>
          <w:sz w:val="24"/>
        </w:rPr>
        <w:t>2</w:t>
      </w:r>
      <w:r w:rsidRPr="004338E6">
        <w:rPr>
          <w:rFonts w:asciiTheme="minorEastAsia" w:eastAsiaTheme="minorEastAsia" w:hAnsiTheme="minorEastAsia"/>
          <w:sz w:val="24"/>
        </w:rPr>
        <w:t>道题目，</w:t>
      </w:r>
      <w:r w:rsidRPr="004338E6">
        <w:rPr>
          <w:rFonts w:asciiTheme="minorEastAsia" w:eastAsiaTheme="minorEastAsia" w:hAnsiTheme="minorEastAsia" w:hint="eastAsia"/>
          <w:sz w:val="24"/>
        </w:rPr>
        <w:t>22</w:t>
      </w:r>
      <w:r w:rsidRPr="004338E6">
        <w:rPr>
          <w:rFonts w:asciiTheme="minorEastAsia" w:eastAsiaTheme="minorEastAsia" w:hAnsiTheme="minorEastAsia"/>
          <w:sz w:val="24"/>
        </w:rPr>
        <w:t>分，</w:t>
      </w:r>
      <w:r w:rsidRPr="004338E6">
        <w:rPr>
          <w:rFonts w:asciiTheme="minorEastAsia" w:eastAsiaTheme="minorEastAsia" w:hAnsiTheme="minorEastAsia" w:hint="eastAsia"/>
          <w:sz w:val="24"/>
        </w:rPr>
        <w:t>共44</w:t>
      </w:r>
      <w:r w:rsidRPr="004338E6">
        <w:rPr>
          <w:rFonts w:asciiTheme="minorEastAsia" w:eastAsiaTheme="minorEastAsia" w:hAnsiTheme="minorEastAsia"/>
          <w:sz w:val="24"/>
        </w:rPr>
        <w:t>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二、考试说明</w:t>
      </w:r>
    </w:p>
    <w:p w:rsidR="004338E6" w:rsidRPr="004338E6" w:rsidRDefault="004338E6" w:rsidP="004338E6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 w:hint="eastAsia"/>
          <w:sz w:val="24"/>
        </w:rPr>
        <w:t>1、</w:t>
      </w:r>
      <w:r w:rsidRPr="004338E6">
        <w:rPr>
          <w:rFonts w:asciiTheme="minorEastAsia" w:eastAsiaTheme="minorEastAsia" w:hAnsiTheme="minorEastAsia"/>
          <w:sz w:val="24"/>
        </w:rPr>
        <w:t>考试命题应该覆盖教学大纲和教材所包含的主要内容。根据本课程的特点，试卷要能考察学生在了解和掌握历史知识的基础上进行分析、综合、评价的能力。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 xml:space="preserve">　　</w:t>
      </w:r>
      <w:r w:rsidRPr="004338E6">
        <w:rPr>
          <w:rFonts w:asciiTheme="minorEastAsia" w:eastAsiaTheme="minorEastAsia" w:hAnsiTheme="minorEastAsia" w:hint="eastAsia"/>
          <w:sz w:val="24"/>
        </w:rPr>
        <w:t>2、</w:t>
      </w:r>
      <w:r w:rsidRPr="004338E6">
        <w:rPr>
          <w:rFonts w:asciiTheme="minorEastAsia" w:eastAsiaTheme="minorEastAsia" w:hAnsiTheme="minorEastAsia"/>
          <w:sz w:val="24"/>
        </w:rPr>
        <w:t>试卷要含反映认知能力各个层次的题目，在一份试题中，各层次题目所占分数的比例大体是：了解占38%；</w:t>
      </w:r>
      <w:proofErr w:type="gramStart"/>
      <w:r w:rsidRPr="004338E6">
        <w:rPr>
          <w:rFonts w:asciiTheme="minorEastAsia" w:eastAsiaTheme="minorEastAsia" w:hAnsiTheme="minorEastAsia"/>
          <w:sz w:val="24"/>
        </w:rPr>
        <w:t>理解占</w:t>
      </w:r>
      <w:proofErr w:type="gramEnd"/>
      <w:r w:rsidRPr="004338E6">
        <w:rPr>
          <w:rFonts w:asciiTheme="minorEastAsia" w:eastAsiaTheme="minorEastAsia" w:hAnsiTheme="minorEastAsia"/>
          <w:sz w:val="24"/>
        </w:rPr>
        <w:t>32%；</w:t>
      </w:r>
      <w:proofErr w:type="gramStart"/>
      <w:r w:rsidRPr="004338E6">
        <w:rPr>
          <w:rFonts w:asciiTheme="minorEastAsia" w:eastAsiaTheme="minorEastAsia" w:hAnsiTheme="minorEastAsia"/>
          <w:sz w:val="24"/>
        </w:rPr>
        <w:t>掌握占</w:t>
      </w:r>
      <w:proofErr w:type="gramEnd"/>
      <w:r w:rsidRPr="004338E6">
        <w:rPr>
          <w:rFonts w:asciiTheme="minorEastAsia" w:eastAsiaTheme="minorEastAsia" w:hAnsiTheme="minorEastAsia"/>
          <w:sz w:val="24"/>
        </w:rPr>
        <w:t>30%。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 xml:space="preserve">　　</w:t>
      </w:r>
      <w:r w:rsidRPr="004338E6">
        <w:rPr>
          <w:rFonts w:asciiTheme="minorEastAsia" w:eastAsiaTheme="minorEastAsia" w:hAnsiTheme="minorEastAsia" w:hint="eastAsia"/>
          <w:sz w:val="24"/>
        </w:rPr>
        <w:t>3、</w:t>
      </w:r>
      <w:r w:rsidRPr="004338E6">
        <w:rPr>
          <w:rFonts w:asciiTheme="minorEastAsia" w:eastAsiaTheme="minorEastAsia" w:hAnsiTheme="minorEastAsia"/>
          <w:sz w:val="24"/>
        </w:rPr>
        <w:t>试卷题目难易程度的安排。题目难易程度分为四个等级：即易、较易、较难、难。在一份试卷中各个等级所占分数的比例大体是：</w:t>
      </w:r>
      <w:proofErr w:type="gramStart"/>
      <w:r w:rsidRPr="004338E6">
        <w:rPr>
          <w:rFonts w:asciiTheme="minorEastAsia" w:eastAsiaTheme="minorEastAsia" w:hAnsiTheme="minorEastAsia"/>
          <w:sz w:val="24"/>
        </w:rPr>
        <w:t>易占</w:t>
      </w:r>
      <w:proofErr w:type="gramEnd"/>
      <w:r w:rsidRPr="004338E6">
        <w:rPr>
          <w:rFonts w:asciiTheme="minorEastAsia" w:eastAsiaTheme="minorEastAsia" w:hAnsiTheme="minorEastAsia"/>
          <w:sz w:val="24"/>
        </w:rPr>
        <w:t>20%，较易40%，较难占25%，</w:t>
      </w:r>
      <w:proofErr w:type="gramStart"/>
      <w:r w:rsidRPr="004338E6">
        <w:rPr>
          <w:rFonts w:asciiTheme="minorEastAsia" w:eastAsiaTheme="minorEastAsia" w:hAnsiTheme="minorEastAsia"/>
          <w:sz w:val="24"/>
        </w:rPr>
        <w:t>难占</w:t>
      </w:r>
      <w:proofErr w:type="gramEnd"/>
      <w:r w:rsidRPr="004338E6">
        <w:rPr>
          <w:rFonts w:asciiTheme="minorEastAsia" w:eastAsiaTheme="minorEastAsia" w:hAnsiTheme="minorEastAsia"/>
          <w:sz w:val="24"/>
        </w:rPr>
        <w:t>l5%。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三、复习重点</w:t>
      </w:r>
    </w:p>
    <w:p w:rsidR="004338E6" w:rsidRPr="004338E6" w:rsidRDefault="004338E6" w:rsidP="004338E6">
      <w:pPr>
        <w:ind w:firstLineChars="1200" w:firstLine="2891"/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上编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 </w:t>
      </w:r>
      <w:r w:rsidRPr="004338E6">
        <w:rPr>
          <w:rFonts w:asciiTheme="minorEastAsia" w:eastAsiaTheme="minorEastAsia" w:hAnsiTheme="minorEastAsia" w:hint="eastAsia"/>
          <w:b/>
          <w:sz w:val="24"/>
        </w:rPr>
        <w:t>中国文论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第一讲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孔子的“兴观群怨”说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．掌握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兴观群怨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的含义。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．了解中国文论中对文学的社会作用认识的一些有代表性的观点。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．理解文学的社会作用的主要意义。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第二讲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庄子的“言不尽意”说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 w:hint="eastAsia"/>
          <w:sz w:val="24"/>
        </w:rPr>
        <w:t>１．准确理解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言不尽意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的含义。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 w:hint="eastAsia"/>
          <w:sz w:val="24"/>
        </w:rPr>
        <w:t>２．了解道家思想对文学创作的影响。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 w:hint="eastAsia"/>
          <w:sz w:val="24"/>
        </w:rPr>
        <w:t>３．弄清文学与理论的基本区别。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第三讲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刘勰的《通变》篇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 w:hint="eastAsia"/>
          <w:sz w:val="24"/>
        </w:rPr>
        <w:t>１．理解《通变》的内容。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 w:hint="eastAsia"/>
          <w:sz w:val="24"/>
        </w:rPr>
        <w:t>２．了解刘勰的文学发展观。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 w:hint="eastAsia"/>
          <w:sz w:val="24"/>
        </w:rPr>
        <w:t>３．弄清文学发展的继承与革新的辩证关系。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/>
          <w:b/>
          <w:sz w:val="24"/>
        </w:rPr>
        <w:t> </w:t>
      </w:r>
      <w:r w:rsidRPr="004338E6">
        <w:rPr>
          <w:rFonts w:asciiTheme="minorEastAsia" w:eastAsiaTheme="minorEastAsia" w:hAnsiTheme="minorEastAsia" w:hint="eastAsia"/>
          <w:b/>
          <w:sz w:val="24"/>
        </w:rPr>
        <w:t>第四讲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司空图的</w:t>
      </w:r>
      <w:r w:rsidRPr="004338E6">
        <w:rPr>
          <w:rFonts w:asciiTheme="minorEastAsia" w:eastAsiaTheme="minorEastAsia" w:hAnsiTheme="minorEastAsia"/>
          <w:b/>
          <w:sz w:val="24"/>
        </w:rPr>
        <w:t>“</w:t>
      </w:r>
      <w:r w:rsidRPr="004338E6">
        <w:rPr>
          <w:rFonts w:asciiTheme="minorEastAsia" w:eastAsiaTheme="minorEastAsia" w:hAnsiTheme="minorEastAsia" w:hint="eastAsia"/>
          <w:b/>
          <w:sz w:val="24"/>
        </w:rPr>
        <w:t>韵味</w:t>
      </w:r>
      <w:r w:rsidRPr="004338E6">
        <w:rPr>
          <w:rFonts w:asciiTheme="minorEastAsia" w:eastAsiaTheme="minorEastAsia" w:hAnsiTheme="minorEastAsia"/>
          <w:b/>
          <w:sz w:val="24"/>
        </w:rPr>
        <w:t>”</w:t>
      </w:r>
      <w:r w:rsidRPr="004338E6">
        <w:rPr>
          <w:rFonts w:asciiTheme="minorEastAsia" w:eastAsiaTheme="minorEastAsia" w:hAnsiTheme="minorEastAsia" w:hint="eastAsia"/>
          <w:b/>
          <w:sz w:val="24"/>
        </w:rPr>
        <w:t>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1</w:t>
      </w:r>
      <w:r w:rsidRPr="004338E6">
        <w:rPr>
          <w:rFonts w:asciiTheme="minorEastAsia" w:eastAsiaTheme="minorEastAsia" w:hAnsiTheme="minorEastAsia" w:hint="eastAsia"/>
          <w:sz w:val="24"/>
        </w:rPr>
        <w:t>．理解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韵味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说的内涵。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2</w:t>
      </w:r>
      <w:r w:rsidRPr="004338E6">
        <w:rPr>
          <w:rFonts w:asciiTheme="minorEastAsia" w:eastAsiaTheme="minorEastAsia" w:hAnsiTheme="minorEastAsia" w:hint="eastAsia"/>
          <w:sz w:val="24"/>
        </w:rPr>
        <w:t>．了解司空图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韵味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说产生的背景。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．基本弄清韵味说对中国文论的影响。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</w:t>
      </w:r>
      <w:r w:rsidRPr="004338E6">
        <w:rPr>
          <w:rFonts w:asciiTheme="minorEastAsia" w:eastAsiaTheme="minorEastAsia" w:hAnsiTheme="minorEastAsia" w:hint="eastAsia"/>
          <w:b/>
          <w:sz w:val="24"/>
        </w:rPr>
        <w:t>第五讲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严羽的“妙悟”说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妙悟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说的基本概念。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．理解严羽的诗歌创作论。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3</w:t>
      </w:r>
      <w:r w:rsidRPr="004338E6">
        <w:rPr>
          <w:rFonts w:asciiTheme="minorEastAsia" w:eastAsiaTheme="minorEastAsia" w:hAnsiTheme="minorEastAsia" w:hint="eastAsia"/>
          <w:sz w:val="24"/>
        </w:rPr>
        <w:t>．基本了解严羽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妙悟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说与克罗齐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直觉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说的相似与差异。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 xml:space="preserve">  </w:t>
      </w:r>
      <w:r w:rsidRPr="004338E6">
        <w:rPr>
          <w:rFonts w:asciiTheme="minorEastAsia" w:eastAsiaTheme="minorEastAsia" w:hAnsiTheme="minorEastAsia" w:hint="eastAsia"/>
          <w:b/>
          <w:sz w:val="24"/>
        </w:rPr>
        <w:t>第六讲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叶燮的“才胆识力”说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．了解叶燮文论思想的概貌。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．基本掌握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才胆识力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说的内涵特征及相互关系。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．理解叶燮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才胆识力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说对后世的影响。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第七讲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金圣叹的“因文生事”说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．了解金圣叹文论思想的基本线索。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lastRenderedPageBreak/>
        <w:t>2</w:t>
      </w:r>
      <w:r w:rsidRPr="004338E6">
        <w:rPr>
          <w:rFonts w:asciiTheme="minorEastAsia" w:eastAsiaTheme="minorEastAsia" w:hAnsiTheme="minorEastAsia" w:hint="eastAsia"/>
          <w:sz w:val="24"/>
        </w:rPr>
        <w:t>．基本掌握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因文生事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说的内涵。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．基本掌握金圣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叹人物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性格理论的主张。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4</w:t>
      </w:r>
      <w:r w:rsidRPr="004338E6">
        <w:rPr>
          <w:rFonts w:asciiTheme="minorEastAsia" w:eastAsiaTheme="minorEastAsia" w:hAnsiTheme="minorEastAsia" w:hint="eastAsia"/>
          <w:sz w:val="24"/>
        </w:rPr>
        <w:t>．理解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因文生事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说和历史小说的关系。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第八讲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李渔的“浅处见才说”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．了解李渔文论思想概貌。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．重点掌握李渔的戏曲雅俗观。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．理解李渔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浅处见才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说对后世文论思想的影响。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第九讲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王国维的</w:t>
      </w:r>
      <w:r w:rsidRPr="004338E6">
        <w:rPr>
          <w:rFonts w:asciiTheme="minorEastAsia" w:eastAsiaTheme="minorEastAsia" w:hAnsiTheme="minorEastAsia"/>
          <w:b/>
          <w:sz w:val="24"/>
        </w:rPr>
        <w:t>“</w:t>
      </w:r>
      <w:r w:rsidRPr="004338E6">
        <w:rPr>
          <w:rFonts w:asciiTheme="minorEastAsia" w:eastAsiaTheme="minorEastAsia" w:hAnsiTheme="minorEastAsia" w:hint="eastAsia"/>
          <w:b/>
          <w:sz w:val="24"/>
        </w:rPr>
        <w:t>境界</w:t>
      </w:r>
      <w:r w:rsidRPr="004338E6">
        <w:rPr>
          <w:rFonts w:asciiTheme="minorEastAsia" w:eastAsiaTheme="minorEastAsia" w:hAnsiTheme="minorEastAsia"/>
          <w:b/>
          <w:sz w:val="24"/>
        </w:rPr>
        <w:t>”</w:t>
      </w:r>
      <w:r w:rsidRPr="004338E6">
        <w:rPr>
          <w:rFonts w:asciiTheme="minorEastAsia" w:eastAsiaTheme="minorEastAsia" w:hAnsiTheme="minorEastAsia" w:hint="eastAsia"/>
          <w:b/>
          <w:sz w:val="24"/>
        </w:rPr>
        <w:t>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．了解新旧中西思想对王国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维文艺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美学理论的影响作用。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境界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说产生的背景与根源。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．理解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境界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说的本质特征。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4</w:t>
      </w:r>
      <w:r w:rsidRPr="004338E6">
        <w:rPr>
          <w:rFonts w:asciiTheme="minorEastAsia" w:eastAsiaTheme="minorEastAsia" w:hAnsiTheme="minorEastAsia" w:hint="eastAsia"/>
          <w:sz w:val="24"/>
        </w:rPr>
        <w:t>．了解王国维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境界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说与民族文化心理的关系。</w:t>
      </w:r>
    </w:p>
    <w:p w:rsidR="004338E6" w:rsidRPr="004338E6" w:rsidRDefault="004338E6" w:rsidP="004338E6">
      <w:pPr>
        <w:jc w:val="center"/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下编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 </w:t>
      </w:r>
      <w:r w:rsidRPr="004338E6">
        <w:rPr>
          <w:rFonts w:asciiTheme="minorEastAsia" w:eastAsiaTheme="minorEastAsia" w:hAnsiTheme="minorEastAsia" w:hint="eastAsia"/>
          <w:b/>
          <w:sz w:val="24"/>
        </w:rPr>
        <w:t>西方文论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第十讲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亚里士多德的文艺摹仿说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1</w:t>
      </w:r>
      <w:r w:rsidRPr="004338E6">
        <w:rPr>
          <w:rFonts w:asciiTheme="minorEastAsia" w:eastAsiaTheme="minorEastAsia" w:hAnsiTheme="minorEastAsia" w:hint="eastAsia"/>
          <w:sz w:val="24"/>
        </w:rPr>
        <w:t>．了解亚里士多德文艺观的基本主张。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2</w:t>
      </w:r>
      <w:r w:rsidRPr="004338E6">
        <w:rPr>
          <w:rFonts w:asciiTheme="minorEastAsia" w:eastAsiaTheme="minorEastAsia" w:hAnsiTheme="minorEastAsia" w:hint="eastAsia"/>
          <w:sz w:val="24"/>
        </w:rPr>
        <w:t>．理解亚里士多德文艺价值观。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3</w:t>
      </w:r>
      <w:r w:rsidRPr="004338E6">
        <w:rPr>
          <w:rFonts w:asciiTheme="minorEastAsia" w:eastAsiaTheme="minorEastAsia" w:hAnsiTheme="minorEastAsia" w:hint="eastAsia"/>
          <w:sz w:val="24"/>
        </w:rPr>
        <w:t>．基本理解亚里士多德的悲剧理论。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第十一讲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布瓦</w:t>
      </w:r>
      <w:proofErr w:type="gramStart"/>
      <w:r w:rsidRPr="004338E6">
        <w:rPr>
          <w:rFonts w:asciiTheme="minorEastAsia" w:eastAsiaTheme="minorEastAsia" w:hAnsiTheme="minorEastAsia" w:hint="eastAsia"/>
          <w:b/>
          <w:sz w:val="24"/>
        </w:rPr>
        <w:t>洛</w:t>
      </w:r>
      <w:proofErr w:type="gramEnd"/>
      <w:r w:rsidRPr="004338E6">
        <w:rPr>
          <w:rFonts w:asciiTheme="minorEastAsia" w:eastAsiaTheme="minorEastAsia" w:hAnsiTheme="minorEastAsia" w:hint="eastAsia"/>
          <w:b/>
          <w:sz w:val="24"/>
        </w:rPr>
        <w:t>的诗学原则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．了解布瓦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洛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的文艺理论基本主张。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．理解布瓦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洛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文艺理论中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自然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所指。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．理解布瓦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洛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提出的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三一律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基本原则。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第十二章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康德的</w:t>
      </w:r>
      <w:r w:rsidRPr="004338E6">
        <w:rPr>
          <w:rFonts w:asciiTheme="minorEastAsia" w:eastAsiaTheme="minorEastAsia" w:hAnsiTheme="minorEastAsia"/>
          <w:b/>
          <w:sz w:val="24"/>
        </w:rPr>
        <w:t xml:space="preserve"> </w:t>
      </w:r>
      <w:r w:rsidRPr="004338E6">
        <w:rPr>
          <w:rFonts w:asciiTheme="minorEastAsia" w:eastAsiaTheme="minorEastAsia" w:hAnsiTheme="minorEastAsia" w:hint="eastAsia"/>
          <w:b/>
          <w:sz w:val="24"/>
        </w:rPr>
        <w:t>审美艺术理论</w:t>
      </w:r>
      <w:r w:rsidRPr="004338E6">
        <w:rPr>
          <w:rFonts w:asciiTheme="minorEastAsia" w:eastAsiaTheme="minorEastAsia" w:hAnsiTheme="minorEastAsia"/>
          <w:b/>
          <w:sz w:val="24"/>
        </w:rPr>
        <w:t> 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．了解康德审美鉴赏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质、量、关系、情状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的阐述原理。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．理解康德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美的艺术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的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天才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论。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．了解康德的艺术分类理论。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第十三讲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</w:t>
      </w:r>
      <w:r w:rsidRPr="004338E6">
        <w:rPr>
          <w:rFonts w:asciiTheme="minorEastAsia" w:eastAsiaTheme="minorEastAsia" w:hAnsiTheme="minorEastAsia" w:hint="eastAsia"/>
          <w:b/>
          <w:sz w:val="24"/>
        </w:rPr>
        <w:t>黑格尔的艺术哲学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 1</w:t>
      </w:r>
      <w:r w:rsidRPr="004338E6">
        <w:rPr>
          <w:rFonts w:asciiTheme="minorEastAsia" w:eastAsiaTheme="minorEastAsia" w:hAnsiTheme="minorEastAsia" w:hint="eastAsia"/>
          <w:sz w:val="24"/>
        </w:rPr>
        <w:t>．了解黑格尔艺术表达的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理念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．理解黑格尔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理想性格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的基本特性。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．理解黑格尔的悲剧冲突理论。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第十四讲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泰纳的实证主义艺术观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．了解泰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纳文艺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理论主张产生的时代背景。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．理解泰纳对艺术与科学关系的基本观点。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．理解泰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纳关于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艺术构成要素的基本论点。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/>
          <w:b/>
          <w:sz w:val="24"/>
        </w:rPr>
        <w:t> </w:t>
      </w:r>
      <w:r w:rsidRPr="004338E6">
        <w:rPr>
          <w:rFonts w:asciiTheme="minorEastAsia" w:eastAsiaTheme="minorEastAsia" w:hAnsiTheme="minorEastAsia" w:hint="eastAsia"/>
          <w:b/>
          <w:sz w:val="24"/>
        </w:rPr>
        <w:t>第十五讲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克罗齐的直觉主义艺术论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．了解克罗齐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直觉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说的基本观点。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．理解克罗齐艺术创作和欣赏是同一性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质活动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的基本认识。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3</w:t>
      </w:r>
      <w:r w:rsidRPr="004338E6">
        <w:rPr>
          <w:rFonts w:asciiTheme="minorEastAsia" w:eastAsiaTheme="minorEastAsia" w:hAnsiTheme="minorEastAsia" w:hint="eastAsia"/>
          <w:sz w:val="24"/>
        </w:rPr>
        <w:t>．了解克罗齐关于艺术所具有的社会地位及作用的基本看法。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第十六讲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弗洛伊德的精神分析学文艺观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．了解弗洛伊德艺术创作本质的基本观点。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．理解弗洛伊德精神分析学说对文艺研究的意义。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第十七讲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理解韦勒克、沃伦的新批评派文学理论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．理解韦勒克、沃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伦关于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文学语言与科学和日常语言区别的理论主张。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．了解韦勒克、沃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伦关于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文学作品层面的主要观点。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lastRenderedPageBreak/>
        <w:t>3</w:t>
      </w:r>
      <w:r w:rsidRPr="004338E6">
        <w:rPr>
          <w:rFonts w:asciiTheme="minorEastAsia" w:eastAsiaTheme="minorEastAsia" w:hAnsiTheme="minorEastAsia" w:hint="eastAsia"/>
          <w:sz w:val="24"/>
        </w:rPr>
        <w:t>．理解韦勒克、沃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伦关于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文学批评的基本标准。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b/>
          <w:sz w:val="24"/>
        </w:rPr>
      </w:pPr>
      <w:r w:rsidRPr="004338E6">
        <w:rPr>
          <w:rFonts w:asciiTheme="minorEastAsia" w:eastAsiaTheme="minorEastAsia" w:hAnsiTheme="minorEastAsia" w:hint="eastAsia"/>
          <w:b/>
          <w:sz w:val="24"/>
        </w:rPr>
        <w:t>第十八讲</w:t>
      </w:r>
      <w:r w:rsidRPr="004338E6">
        <w:rPr>
          <w:rFonts w:asciiTheme="minorEastAsia" w:eastAsiaTheme="minorEastAsia" w:hAnsiTheme="minorEastAsia"/>
          <w:b/>
          <w:sz w:val="24"/>
        </w:rPr>
        <w:t xml:space="preserve">  </w:t>
      </w:r>
      <w:r w:rsidRPr="004338E6">
        <w:rPr>
          <w:rFonts w:asciiTheme="minorEastAsia" w:eastAsiaTheme="minorEastAsia" w:hAnsiTheme="minorEastAsia" w:hint="eastAsia"/>
          <w:b/>
          <w:sz w:val="24"/>
        </w:rPr>
        <w:t>伊</w:t>
      </w:r>
      <w:proofErr w:type="gramStart"/>
      <w:r w:rsidRPr="004338E6">
        <w:rPr>
          <w:rFonts w:asciiTheme="minorEastAsia" w:eastAsiaTheme="minorEastAsia" w:hAnsiTheme="minorEastAsia" w:hint="eastAsia"/>
          <w:b/>
          <w:sz w:val="24"/>
        </w:rPr>
        <w:t>瑟</w:t>
      </w:r>
      <w:proofErr w:type="gramEnd"/>
      <w:r w:rsidRPr="004338E6">
        <w:rPr>
          <w:rFonts w:asciiTheme="minorEastAsia" w:eastAsiaTheme="minorEastAsia" w:hAnsiTheme="minorEastAsia" w:hint="eastAsia"/>
          <w:b/>
          <w:sz w:val="24"/>
        </w:rPr>
        <w:t>尔的审美反应理论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1</w:t>
      </w:r>
      <w:r w:rsidRPr="004338E6">
        <w:rPr>
          <w:rFonts w:asciiTheme="minorEastAsia" w:eastAsiaTheme="minorEastAsia" w:hAnsiTheme="minorEastAsia" w:hint="eastAsia"/>
          <w:sz w:val="24"/>
        </w:rPr>
        <w:t>．了解伊</w:t>
      </w:r>
      <w:proofErr w:type="gramStart"/>
      <w:r w:rsidRPr="004338E6">
        <w:rPr>
          <w:rFonts w:asciiTheme="minorEastAsia" w:eastAsiaTheme="minorEastAsia" w:hAnsiTheme="minorEastAsia" w:hint="eastAsia"/>
          <w:sz w:val="24"/>
        </w:rPr>
        <w:t>瑟</w:t>
      </w:r>
      <w:proofErr w:type="gramEnd"/>
      <w:r w:rsidRPr="004338E6">
        <w:rPr>
          <w:rFonts w:asciiTheme="minorEastAsia" w:eastAsiaTheme="minorEastAsia" w:hAnsiTheme="minorEastAsia" w:hint="eastAsia"/>
          <w:sz w:val="24"/>
        </w:rPr>
        <w:t>尔的本文</w:t>
      </w:r>
      <w:r w:rsidRPr="004338E6">
        <w:rPr>
          <w:rFonts w:asciiTheme="minorEastAsia" w:eastAsiaTheme="minorEastAsia" w:hAnsiTheme="minorEastAsia"/>
          <w:sz w:val="24"/>
        </w:rPr>
        <w:t>“</w:t>
      </w:r>
      <w:r w:rsidRPr="004338E6">
        <w:rPr>
          <w:rFonts w:asciiTheme="minorEastAsia" w:eastAsiaTheme="minorEastAsia" w:hAnsiTheme="minorEastAsia" w:hint="eastAsia"/>
          <w:sz w:val="24"/>
        </w:rPr>
        <w:t>空白</w:t>
      </w:r>
      <w:r w:rsidRPr="004338E6">
        <w:rPr>
          <w:rFonts w:asciiTheme="minorEastAsia" w:eastAsiaTheme="minorEastAsia" w:hAnsiTheme="minorEastAsia"/>
          <w:sz w:val="24"/>
        </w:rPr>
        <w:t>”</w:t>
      </w:r>
      <w:r w:rsidRPr="004338E6">
        <w:rPr>
          <w:rFonts w:asciiTheme="minorEastAsia" w:eastAsiaTheme="minorEastAsia" w:hAnsiTheme="minorEastAsia" w:hint="eastAsia"/>
          <w:sz w:val="24"/>
        </w:rPr>
        <w:t>理论。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 w:rsidRPr="004338E6">
        <w:rPr>
          <w:rFonts w:asciiTheme="minorEastAsia" w:eastAsiaTheme="minorEastAsia" w:hAnsiTheme="minorEastAsia"/>
          <w:sz w:val="24"/>
        </w:rPr>
        <w:t>2</w:t>
      </w:r>
      <w:r w:rsidRPr="004338E6">
        <w:rPr>
          <w:rFonts w:asciiTheme="minorEastAsia" w:eastAsiaTheme="minorEastAsia" w:hAnsiTheme="minorEastAsia" w:hint="eastAsia"/>
          <w:sz w:val="24"/>
        </w:rPr>
        <w:t>．理解阅读过程中的几个主要概念性问题。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</w:p>
    <w:p w:rsidR="002B48E6" w:rsidRDefault="004338E6" w:rsidP="004338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责任教师：大连电大张桂琴</w:t>
      </w:r>
    </w:p>
    <w:p w:rsidR="004338E6" w:rsidRPr="004338E6" w:rsidRDefault="004338E6" w:rsidP="004338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联系电话：84337032</w:t>
      </w:r>
    </w:p>
    <w:sectPr w:rsidR="004338E6" w:rsidRPr="0043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49" w:rsidRDefault="009F7C49" w:rsidP="004338E6">
      <w:r>
        <w:separator/>
      </w:r>
    </w:p>
  </w:endnote>
  <w:endnote w:type="continuationSeparator" w:id="0">
    <w:p w:rsidR="009F7C49" w:rsidRDefault="009F7C49" w:rsidP="0043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49" w:rsidRDefault="009F7C49" w:rsidP="004338E6">
      <w:r>
        <w:separator/>
      </w:r>
    </w:p>
  </w:footnote>
  <w:footnote w:type="continuationSeparator" w:id="0">
    <w:p w:rsidR="009F7C49" w:rsidRDefault="009F7C49" w:rsidP="0043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50"/>
    <w:rsid w:val="002B48E6"/>
    <w:rsid w:val="004338E6"/>
    <w:rsid w:val="009F7C49"/>
    <w:rsid w:val="00AC1050"/>
    <w:rsid w:val="00CE5396"/>
    <w:rsid w:val="00D26D35"/>
    <w:rsid w:val="00D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8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8E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8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8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8E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8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2013-11-14T03:23:00Z</dcterms:created>
  <dcterms:modified xsi:type="dcterms:W3CDTF">2013-11-14T03:30:00Z</dcterms:modified>
</cp:coreProperties>
</file>