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1" w:rsidRPr="00BB0C71" w:rsidRDefault="00BB0C71" w:rsidP="00BB0C71">
      <w:pPr>
        <w:ind w:firstLineChars="400" w:firstLine="1285"/>
        <w:rPr>
          <w:rFonts w:ascii="宋体" w:hAnsi="宋体" w:hint="eastAsia"/>
          <w:b/>
          <w:sz w:val="32"/>
          <w:szCs w:val="32"/>
        </w:rPr>
      </w:pPr>
      <w:r w:rsidRPr="00BB0C71">
        <w:rPr>
          <w:rFonts w:ascii="宋体" w:hAnsi="宋体" w:hint="eastAsia"/>
          <w:b/>
          <w:sz w:val="32"/>
          <w:szCs w:val="32"/>
        </w:rPr>
        <w:t>《中国古代诗歌与散文</w:t>
      </w:r>
      <w:r w:rsidRPr="00BB0C71">
        <w:rPr>
          <w:rFonts w:ascii="宋体" w:hAnsi="宋体" w:hint="eastAsia"/>
          <w:b/>
          <w:sz w:val="32"/>
          <w:szCs w:val="32"/>
        </w:rPr>
        <w:t>》课程 复习指导</w:t>
      </w:r>
    </w:p>
    <w:p w:rsidR="00BB0C71" w:rsidRPr="00BB0C71" w:rsidRDefault="00BB0C71" w:rsidP="00BB0C71">
      <w:pPr>
        <w:rPr>
          <w:rFonts w:ascii="宋体" w:hAnsi="宋体"/>
          <w:sz w:val="24"/>
          <w:szCs w:val="24"/>
        </w:rPr>
      </w:pPr>
    </w:p>
    <w:p w:rsidR="00BB0C71" w:rsidRPr="00BB0C71" w:rsidRDefault="00BB0C71" w:rsidP="00BB0C71">
      <w:pPr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一、考试题型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《中国古代诗歌与散文</w:t>
      </w:r>
      <w:r w:rsidRPr="00BB0C71">
        <w:rPr>
          <w:rFonts w:ascii="宋体" w:hAnsi="宋体" w:hint="eastAsia"/>
          <w:sz w:val="24"/>
          <w:szCs w:val="24"/>
        </w:rPr>
        <w:t>》课程考试题型包括四类：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1、名词解释：每空1分，共10个，计10分；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2、选择题：每题1分，共10个，计10分；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3、简答题：每题10分，共3道题，计30分；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3、论述题：每题25分，共2道题，计50分</w:t>
      </w:r>
    </w:p>
    <w:p w:rsidR="00BB0C71" w:rsidRPr="00BB0C71" w:rsidRDefault="00BB0C71" w:rsidP="00BB0C71">
      <w:pPr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二、考试说明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1、考试题型主要有填空、选择、简答、论述。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2、填空、选择题目为知识性或客观性试题、主要考查学生对知识的掌握程度或者对教材的熟悉程度，此类试题占卷面成绩的20%左右。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>3、简答、论述题目为能力型或主观性试题，主要考查学生应用所学知识分析问题，考查学生的综合思考能力。占卷面成绩的80%左右。</w:t>
      </w:r>
    </w:p>
    <w:p w:rsidR="002B48E6" w:rsidRPr="00BB0C71" w:rsidRDefault="00BB0C71" w:rsidP="00BB0C71">
      <w:pPr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三、复习重点</w:t>
      </w:r>
    </w:p>
    <w:p w:rsidR="00BB0C71" w:rsidRPr="00BB0C71" w:rsidRDefault="00BB0C71" w:rsidP="00BB0C71">
      <w:pPr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 xml:space="preserve">绪论  </w:t>
      </w:r>
      <w:proofErr w:type="gramStart"/>
      <w:r w:rsidRPr="00BB0C71">
        <w:rPr>
          <w:rFonts w:ascii="宋体" w:hAnsi="宋体" w:hint="eastAsia"/>
          <w:b/>
          <w:sz w:val="24"/>
          <w:szCs w:val="24"/>
        </w:rPr>
        <w:t>从辨体角度</w:t>
      </w:r>
      <w:proofErr w:type="gramEnd"/>
      <w:r w:rsidRPr="00BB0C71">
        <w:rPr>
          <w:rFonts w:ascii="宋体" w:hAnsi="宋体" w:hint="eastAsia"/>
          <w:b/>
          <w:sz w:val="24"/>
          <w:szCs w:val="24"/>
        </w:rPr>
        <w:t xml:space="preserve">看古代诗文  </w:t>
      </w:r>
    </w:p>
    <w:p w:rsidR="00BB0C71" w:rsidRPr="00BB0C71" w:rsidRDefault="00BB0C71" w:rsidP="00BB0C71">
      <w:pPr>
        <w:spacing w:line="400" w:lineRule="exac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</w:t>
      </w:r>
      <w:r w:rsidRPr="00BB0C71">
        <w:rPr>
          <w:rFonts w:ascii="宋体" w:hAnsi="宋体" w:hint="eastAsia"/>
          <w:sz w:val="24"/>
          <w:szCs w:val="24"/>
        </w:rPr>
        <w:t>：中西文体的非对称性；古文、骈文、小品文之别；诗、词、曲之别；赋是文还是诗</w:t>
      </w:r>
      <w:r w:rsidRPr="00BB0C71">
        <w:rPr>
          <w:rFonts w:ascii="宋体" w:hAnsi="宋体" w:hint="eastAsia"/>
          <w:sz w:val="24"/>
          <w:szCs w:val="24"/>
        </w:rPr>
        <w:t>。</w:t>
      </w:r>
    </w:p>
    <w:p w:rsidR="00BB0C71" w:rsidRPr="00BB0C71" w:rsidRDefault="00BB0C71" w:rsidP="00BB0C71">
      <w:pPr>
        <w:spacing w:line="400" w:lineRule="exact"/>
        <w:ind w:left="480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第一章    《诗》、《骚》传统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《诗经》的结集与流传；从《诗经》到嵇康的四言诗。屈原的生平与创作；从《离骚》到骚体赋；宋玉的《九辨》与悲秋；其他署名宋玉的作品。</w:t>
      </w:r>
    </w:p>
    <w:p w:rsidR="00BB0C71" w:rsidRPr="00BB0C71" w:rsidRDefault="00BB0C71" w:rsidP="00BB0C71">
      <w:pPr>
        <w:spacing w:line="400" w:lineRule="exac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风、雅、颂； 赋、比、兴；《诗经》确立了中国古典诗歌关注现实人生的传统。《离骚》的抒情主人公；《离骚》的比兴与象征；《九章》与《九歌》；屈原与中国古典文学的浪漫传统。</w:t>
      </w:r>
    </w:p>
    <w:p w:rsidR="00BB0C71" w:rsidRPr="00BB0C71" w:rsidRDefault="00BB0C71" w:rsidP="00BB0C71">
      <w:pPr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第二章    从汉乐府到唐代的新乐府</w:t>
      </w:r>
    </w:p>
    <w:p w:rsidR="00BB0C71" w:rsidRPr="00BB0C71" w:rsidRDefault="00BB0C71" w:rsidP="00BB0C71">
      <w:pPr>
        <w:tabs>
          <w:tab w:val="left" w:pos="5310"/>
        </w:tabs>
        <w:spacing w:line="400" w:lineRule="exac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乐府与乐府诗的搜集；汉乐府诗的分类。南朝的吴歌与西曲； 吴、楚风情与水乡情调；《西洲曲》；  北方的自然景观与民族风情；《木兰诗》。元白新乐府；新乐府的得失及其影响。</w:t>
      </w:r>
    </w:p>
    <w:p w:rsidR="00BB0C71" w:rsidRPr="00BB0C71" w:rsidRDefault="00BB0C71" w:rsidP="00BB0C71">
      <w:p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《陌上桑》与《焦仲卿妻》；“感于哀乐，缘事而发”；叙事诗的新发展；曹操的乐府诗；杜甫等人的拟乐府诗：“即事名篇，无所依傍”。</w:t>
      </w:r>
    </w:p>
    <w:p w:rsidR="00BB0C71" w:rsidRPr="00BB0C71" w:rsidRDefault="00BB0C71" w:rsidP="00BB0C71">
      <w:pPr>
        <w:numPr>
          <w:ilvl w:val="0"/>
          <w:numId w:val="2"/>
        </w:num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古诗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五言诗的渊源与形成；陆机、潘岳与太康诗坛；谢灵运与山水诗的兴盛；永明体的兴起与谢朓、 阴铿、何逊等人的五古；宫廷诗人集团的形成与宫体诗的兴起；</w:t>
      </w:r>
      <w:proofErr w:type="gramStart"/>
      <w:r w:rsidRPr="00BB0C71">
        <w:rPr>
          <w:rFonts w:ascii="宋体" w:hAnsi="宋体" w:hint="eastAsia"/>
          <w:sz w:val="24"/>
          <w:szCs w:val="24"/>
        </w:rPr>
        <w:t>庾</w:t>
      </w:r>
      <w:proofErr w:type="gramEnd"/>
      <w:r w:rsidRPr="00BB0C71">
        <w:rPr>
          <w:rFonts w:ascii="宋体" w:hAnsi="宋体" w:hint="eastAsia"/>
          <w:sz w:val="24"/>
          <w:szCs w:val="24"/>
        </w:rPr>
        <w:t>信的五</w:t>
      </w:r>
      <w:proofErr w:type="gramStart"/>
      <w:r w:rsidRPr="00BB0C71">
        <w:rPr>
          <w:rFonts w:ascii="宋体" w:hAnsi="宋体" w:hint="eastAsia"/>
          <w:sz w:val="24"/>
          <w:szCs w:val="24"/>
        </w:rPr>
        <w:t>古及其</w:t>
      </w:r>
      <w:proofErr w:type="gramEnd"/>
      <w:r w:rsidRPr="00BB0C71">
        <w:rPr>
          <w:rFonts w:ascii="宋体" w:hAnsi="宋体" w:hint="eastAsia"/>
          <w:sz w:val="24"/>
          <w:szCs w:val="24"/>
        </w:rPr>
        <w:t xml:space="preserve">地位；苏轼与宋代五古；明清格调、神韵两派的五古。    七言古诗的渊源与形成    鲍照：第一个大力写作七古的诗人；《春江花月夜》与初唐歌行；韩愈七古与中唐诗风的新变；陆游以外的南宋七古；元好问与辽金七古；高启、吴伟业与元明清七古。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《古诗十九首》与五言古诗的体制特点；曹植：第一个大力写作五言诗的文人；陈子昂“复归风雅”与唐初五古；韩愈、柳宗元与中晚唐五古。高适和岑参；李</w:t>
      </w:r>
      <w:proofErr w:type="gramStart"/>
      <w:r w:rsidRPr="00BB0C71">
        <w:rPr>
          <w:rFonts w:ascii="宋体" w:hAnsi="宋体" w:hint="eastAsia"/>
          <w:sz w:val="24"/>
          <w:szCs w:val="24"/>
        </w:rPr>
        <w:t>贺及其</w:t>
      </w:r>
      <w:proofErr w:type="gramEnd"/>
      <w:r w:rsidRPr="00BB0C71">
        <w:rPr>
          <w:rFonts w:ascii="宋体" w:hAnsi="宋体" w:hint="eastAsia"/>
          <w:sz w:val="24"/>
          <w:szCs w:val="24"/>
        </w:rPr>
        <w:t>七古的氛围、意象；《琵琶行》、《长恨歌》与元白叙事诗，陆游七古。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lastRenderedPageBreak/>
        <w:t>重点掌握：</w:t>
      </w:r>
      <w:r w:rsidRPr="00BB0C71">
        <w:rPr>
          <w:rFonts w:ascii="宋体" w:hAnsi="宋体" w:hint="eastAsia"/>
          <w:sz w:val="24"/>
          <w:szCs w:val="24"/>
        </w:rPr>
        <w:t>从建安风骨到正始之音；陶渊明和他的田园诗；王维、孟浩然与盛唐五古；杜甫的五古：“于唐以前为变体，于唐以后为大宗”。李白的乐府歌行；盛唐歌行与盛唐气象；杜甫的“七言大篇”“于盛唐诸家独称大宗”； 苏轼的七古：“子美、退之之后，一人而已”。</w:t>
      </w:r>
    </w:p>
    <w:p w:rsidR="00BB0C71" w:rsidRPr="00BB0C71" w:rsidRDefault="00BB0C71" w:rsidP="00BB0C71">
      <w:pPr>
        <w:spacing w:line="400" w:lineRule="exact"/>
        <w:ind w:left="360"/>
        <w:jc w:val="center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第四章　近体诗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永明体——律诗的前驱；王勃、杜审言与初唐五律，中晚唐五律；元明清五律。七律的体制及其定型</w:t>
      </w:r>
      <w:r>
        <w:rPr>
          <w:rFonts w:ascii="宋体" w:hAnsi="宋体" w:hint="eastAsia"/>
          <w:sz w:val="24"/>
          <w:szCs w:val="24"/>
        </w:rPr>
        <w:t>；</w:t>
      </w:r>
      <w:r w:rsidRPr="00BB0C71">
        <w:rPr>
          <w:rFonts w:ascii="宋体" w:hAnsi="宋体" w:hint="eastAsia"/>
          <w:sz w:val="24"/>
          <w:szCs w:val="24"/>
        </w:rPr>
        <w:t>杜审言、沈</w:t>
      </w:r>
      <w:proofErr w:type="gramStart"/>
      <w:r w:rsidRPr="00BB0C71">
        <w:rPr>
          <w:rFonts w:ascii="宋体" w:hAnsi="宋体" w:hint="eastAsia"/>
          <w:sz w:val="24"/>
          <w:szCs w:val="24"/>
        </w:rPr>
        <w:t>佺</w:t>
      </w:r>
      <w:proofErr w:type="gramEnd"/>
      <w:r w:rsidRPr="00BB0C71">
        <w:rPr>
          <w:rFonts w:ascii="宋体" w:hAnsi="宋体" w:hint="eastAsia"/>
          <w:sz w:val="24"/>
          <w:szCs w:val="24"/>
        </w:rPr>
        <w:t>期与初唐七律；</w:t>
      </w:r>
      <w:proofErr w:type="gramStart"/>
      <w:r w:rsidRPr="00BB0C71">
        <w:rPr>
          <w:rFonts w:ascii="宋体" w:hAnsi="宋体" w:hint="eastAsia"/>
          <w:sz w:val="24"/>
          <w:szCs w:val="24"/>
        </w:rPr>
        <w:t>西昆体</w:t>
      </w:r>
      <w:proofErr w:type="gramEnd"/>
      <w:r w:rsidRPr="00BB0C71">
        <w:rPr>
          <w:rFonts w:ascii="宋体" w:hAnsi="宋体" w:hint="eastAsia"/>
          <w:sz w:val="24"/>
          <w:szCs w:val="24"/>
        </w:rPr>
        <w:t>的盛行与衰微；王禹偁、林</w:t>
      </w:r>
      <w:proofErr w:type="gramStart"/>
      <w:r w:rsidRPr="00BB0C71">
        <w:rPr>
          <w:rFonts w:ascii="宋体" w:hAnsi="宋体" w:hint="eastAsia"/>
          <w:sz w:val="24"/>
          <w:szCs w:val="24"/>
        </w:rPr>
        <w:t>逋</w:t>
      </w:r>
      <w:proofErr w:type="gramEnd"/>
      <w:r w:rsidRPr="00BB0C71">
        <w:rPr>
          <w:rFonts w:ascii="宋体" w:hAnsi="宋体" w:hint="eastAsia"/>
          <w:sz w:val="24"/>
          <w:szCs w:val="24"/>
        </w:rPr>
        <w:t>的七律；北宋中</w:t>
      </w:r>
      <w:r>
        <w:rPr>
          <w:rFonts w:ascii="宋体" w:hAnsi="宋体" w:hint="eastAsia"/>
          <w:sz w:val="24"/>
          <w:szCs w:val="24"/>
        </w:rPr>
        <w:t>后期七律；元好问与南宋、辽金的七律；元明清七律；</w:t>
      </w:r>
      <w:r w:rsidRPr="00BB0C71">
        <w:rPr>
          <w:rFonts w:ascii="宋体" w:hAnsi="宋体" w:hint="eastAsia"/>
          <w:sz w:val="24"/>
          <w:szCs w:val="24"/>
        </w:rPr>
        <w:t>陆游与南宋绝句；元明清绝句。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宋</w:t>
      </w:r>
      <w:r>
        <w:rPr>
          <w:rFonts w:ascii="宋体" w:hAnsi="宋体" w:hint="eastAsia"/>
          <w:sz w:val="24"/>
          <w:szCs w:val="24"/>
        </w:rPr>
        <w:t>之问、沈</w:t>
      </w:r>
      <w:proofErr w:type="gramStart"/>
      <w:r>
        <w:rPr>
          <w:rFonts w:ascii="宋体" w:hAnsi="宋体" w:hint="eastAsia"/>
          <w:sz w:val="24"/>
          <w:szCs w:val="24"/>
        </w:rPr>
        <w:t>佺</w:t>
      </w:r>
      <w:proofErr w:type="gramEnd"/>
      <w:r>
        <w:rPr>
          <w:rFonts w:ascii="宋体" w:hAnsi="宋体" w:hint="eastAsia"/>
          <w:sz w:val="24"/>
          <w:szCs w:val="24"/>
        </w:rPr>
        <w:t>期与五律的定型；苏轼的五律；江西诗派及其影响下的五律；</w:t>
      </w:r>
      <w:r w:rsidRPr="00BB0C71">
        <w:rPr>
          <w:rFonts w:ascii="宋体" w:hAnsi="宋体" w:hint="eastAsia"/>
          <w:sz w:val="24"/>
          <w:szCs w:val="24"/>
        </w:rPr>
        <w:t>刘禹锡、</w:t>
      </w:r>
      <w:r>
        <w:rPr>
          <w:rFonts w:ascii="宋体" w:hAnsi="宋体" w:hint="eastAsia"/>
          <w:sz w:val="24"/>
          <w:szCs w:val="24"/>
        </w:rPr>
        <w:t>李商隐与中晚唐七律，陆游七律；</w:t>
      </w:r>
      <w:r w:rsidRPr="00BB0C71">
        <w:rPr>
          <w:rFonts w:ascii="宋体" w:hAnsi="宋体" w:hint="eastAsia"/>
          <w:sz w:val="24"/>
          <w:szCs w:val="24"/>
        </w:rPr>
        <w:t>绝句的产生及其特点；李益、刘禹锡与中唐绝句</w:t>
      </w:r>
      <w:r>
        <w:rPr>
          <w:rFonts w:ascii="宋体" w:hAnsi="宋体" w:hint="eastAsia"/>
          <w:sz w:val="24"/>
          <w:szCs w:val="24"/>
        </w:rPr>
        <w:t>；</w:t>
      </w:r>
      <w:r w:rsidRPr="00BB0C71">
        <w:rPr>
          <w:rFonts w:ascii="宋体" w:hAnsi="宋体" w:hint="eastAsia"/>
          <w:sz w:val="24"/>
          <w:szCs w:val="24"/>
        </w:rPr>
        <w:t>杜牧与晚唐绝句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>王、孟五律“以自然兴</w:t>
      </w:r>
      <w:proofErr w:type="gramStart"/>
      <w:r w:rsidRPr="00BB0C71">
        <w:rPr>
          <w:rFonts w:ascii="宋体" w:hAnsi="宋体" w:hint="eastAsia"/>
          <w:sz w:val="24"/>
          <w:szCs w:val="24"/>
        </w:rPr>
        <w:t>象</w:t>
      </w:r>
      <w:proofErr w:type="gramEnd"/>
      <w:r w:rsidRPr="00BB0C71"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佳”；杜甫与五律的新变；王维七律与盛唐气象；杜甫与七律的集大成境界；苏轼、黄庭坚七律；</w:t>
      </w:r>
      <w:r w:rsidRPr="00BB0C71">
        <w:rPr>
          <w:rFonts w:ascii="宋体" w:hAnsi="宋体" w:hint="eastAsia"/>
          <w:sz w:val="24"/>
          <w:szCs w:val="24"/>
        </w:rPr>
        <w:t xml:space="preserve">王维、王昌龄、李白与初盛唐绝句，王安石、苏轼与北宋绝句。          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第五章  词的起源与体制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词的名称</w:t>
      </w:r>
      <w:r>
        <w:rPr>
          <w:rFonts w:ascii="宋体" w:hAnsi="宋体" w:hint="eastAsia"/>
          <w:sz w:val="24"/>
          <w:szCs w:val="24"/>
        </w:rPr>
        <w:t>；</w:t>
      </w:r>
      <w:r w:rsidRPr="00BB0C71">
        <w:rPr>
          <w:rFonts w:ascii="宋体" w:hAnsi="宋体" w:hint="eastAsia"/>
          <w:sz w:val="24"/>
          <w:szCs w:val="24"/>
        </w:rPr>
        <w:t>词的起源</w:t>
      </w:r>
      <w:r>
        <w:rPr>
          <w:rFonts w:ascii="宋体" w:hAnsi="宋体" w:hint="eastAsia"/>
          <w:sz w:val="24"/>
          <w:szCs w:val="24"/>
        </w:rPr>
        <w:t>。</w:t>
      </w:r>
      <w:r w:rsidRPr="00BB0C71">
        <w:rPr>
          <w:rFonts w:ascii="宋体" w:hAnsi="宋体" w:hint="eastAsia"/>
          <w:sz w:val="24"/>
          <w:szCs w:val="24"/>
        </w:rPr>
        <w:t xml:space="preserve">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 xml:space="preserve">唐宋词的体派 </w:t>
      </w:r>
      <w:r>
        <w:rPr>
          <w:rFonts w:ascii="宋体" w:hAnsi="宋体" w:hint="eastAsia"/>
          <w:sz w:val="24"/>
          <w:szCs w:val="24"/>
        </w:rPr>
        <w:t>。</w:t>
      </w:r>
      <w:r w:rsidRPr="00BB0C71">
        <w:rPr>
          <w:rFonts w:ascii="宋体" w:hAnsi="宋体" w:hint="eastAsia"/>
          <w:sz w:val="24"/>
          <w:szCs w:val="24"/>
        </w:rPr>
        <w:t xml:space="preserve">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>词调</w:t>
      </w:r>
      <w:r>
        <w:rPr>
          <w:rFonts w:ascii="宋体" w:hAnsi="宋体" w:hint="eastAsia"/>
          <w:sz w:val="24"/>
          <w:szCs w:val="24"/>
        </w:rPr>
        <w:t>、</w:t>
      </w:r>
      <w:r w:rsidRPr="00BB0C71">
        <w:rPr>
          <w:rFonts w:ascii="宋体" w:hAnsi="宋体" w:hint="eastAsia"/>
          <w:sz w:val="24"/>
          <w:szCs w:val="24"/>
        </w:rPr>
        <w:t>词体的类别</w:t>
      </w:r>
      <w:r>
        <w:rPr>
          <w:rFonts w:ascii="宋体" w:hAnsi="宋体" w:hint="eastAsia"/>
          <w:sz w:val="24"/>
          <w:szCs w:val="24"/>
        </w:rPr>
        <w:t>；</w:t>
      </w:r>
      <w:r w:rsidRPr="00BB0C71">
        <w:rPr>
          <w:rFonts w:ascii="宋体" w:hAnsi="宋体" w:hint="eastAsia"/>
          <w:sz w:val="24"/>
          <w:szCs w:val="24"/>
        </w:rPr>
        <w:t>词的篇章结构、句式和声韵</w:t>
      </w:r>
      <w:r>
        <w:rPr>
          <w:rFonts w:ascii="宋体" w:hAnsi="宋体" w:hint="eastAsia"/>
          <w:sz w:val="24"/>
          <w:szCs w:val="24"/>
        </w:rPr>
        <w:t>。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第六章  唐宋小令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敦煌曲子词；早期文人词；韦庄—花间别调；《花间集》的编纂与影响。 北宋其他小令名家；南宋小令</w:t>
      </w:r>
      <w:r>
        <w:rPr>
          <w:rFonts w:ascii="宋体" w:hAnsi="宋体" w:hint="eastAsia"/>
          <w:sz w:val="24"/>
          <w:szCs w:val="24"/>
        </w:rPr>
        <w:t>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 xml:space="preserve">  冯延</w:t>
      </w:r>
      <w:proofErr w:type="gramStart"/>
      <w:r w:rsidRPr="00BB0C71">
        <w:rPr>
          <w:rFonts w:ascii="宋体" w:hAnsi="宋体" w:hint="eastAsia"/>
          <w:sz w:val="24"/>
          <w:szCs w:val="24"/>
        </w:rPr>
        <w:t>巳</w:t>
      </w:r>
      <w:proofErr w:type="gramEnd"/>
      <w:r w:rsidRPr="00BB0C71">
        <w:rPr>
          <w:rFonts w:ascii="宋体" w:hAnsi="宋体" w:hint="eastAsia"/>
          <w:sz w:val="24"/>
          <w:szCs w:val="24"/>
        </w:rPr>
        <w:t>词；晏殊与欧阳修词；</w:t>
      </w:r>
      <w:proofErr w:type="gramStart"/>
      <w:r w:rsidRPr="00BB0C71">
        <w:rPr>
          <w:rFonts w:ascii="宋体" w:hAnsi="宋体" w:hint="eastAsia"/>
          <w:sz w:val="24"/>
          <w:szCs w:val="24"/>
        </w:rPr>
        <w:t>晏</w:t>
      </w:r>
      <w:proofErr w:type="gramEnd"/>
      <w:r w:rsidRPr="00BB0C71">
        <w:rPr>
          <w:rFonts w:ascii="宋体" w:hAnsi="宋体" w:hint="eastAsia"/>
          <w:sz w:val="24"/>
          <w:szCs w:val="24"/>
        </w:rPr>
        <w:t>几道、秦观的小令。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>温庭筠与词体的定型；南唐二主词；晏殊与欧阳修的词；</w:t>
      </w:r>
      <w:proofErr w:type="gramStart"/>
      <w:r w:rsidRPr="00BB0C71">
        <w:rPr>
          <w:rFonts w:ascii="宋体" w:hAnsi="宋体" w:hint="eastAsia"/>
          <w:sz w:val="24"/>
          <w:szCs w:val="24"/>
        </w:rPr>
        <w:t>晏</w:t>
      </w:r>
      <w:proofErr w:type="gramEnd"/>
      <w:r w:rsidRPr="00BB0C71">
        <w:rPr>
          <w:rFonts w:ascii="宋体" w:hAnsi="宋体" w:hint="eastAsia"/>
          <w:sz w:val="24"/>
          <w:szCs w:val="24"/>
        </w:rPr>
        <w:t>几道、秦观的小令。</w:t>
      </w:r>
      <w:r w:rsidRPr="00BB0C71">
        <w:rPr>
          <w:rFonts w:ascii="宋体" w:hAnsi="宋体" w:hint="eastAsia"/>
          <w:sz w:val="24"/>
          <w:szCs w:val="24"/>
        </w:rPr>
        <w:t xml:space="preserve">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第七章    唐宋慢词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慢词的兴起与演变历程；贺铸的慢词</w:t>
      </w:r>
      <w:r>
        <w:rPr>
          <w:rFonts w:ascii="宋体" w:hAnsi="宋体" w:hint="eastAsia"/>
          <w:sz w:val="24"/>
          <w:szCs w:val="24"/>
        </w:rPr>
        <w:t>；</w:t>
      </w:r>
      <w:proofErr w:type="gramStart"/>
      <w:r w:rsidRPr="00BB0C71">
        <w:rPr>
          <w:rFonts w:ascii="宋体" w:hAnsi="宋体" w:hint="eastAsia"/>
          <w:sz w:val="24"/>
          <w:szCs w:val="24"/>
        </w:rPr>
        <w:t>辛派词人</w:t>
      </w:r>
      <w:proofErr w:type="gramEnd"/>
      <w:r>
        <w:rPr>
          <w:rFonts w:ascii="宋体" w:hAnsi="宋体" w:hint="eastAsia"/>
          <w:sz w:val="24"/>
          <w:szCs w:val="24"/>
        </w:rPr>
        <w:t xml:space="preserve"> ；</w:t>
      </w:r>
      <w:r w:rsidRPr="00BB0C71">
        <w:rPr>
          <w:rFonts w:ascii="宋体" w:hAnsi="宋体" w:hint="eastAsia"/>
          <w:sz w:val="24"/>
          <w:szCs w:val="24"/>
        </w:rPr>
        <w:t>张炎及其他宋末词人</w:t>
      </w:r>
      <w:r>
        <w:rPr>
          <w:rFonts w:ascii="宋体" w:hAnsi="宋体" w:hint="eastAsia"/>
          <w:sz w:val="24"/>
          <w:szCs w:val="24"/>
        </w:rPr>
        <w:t>。</w:t>
      </w:r>
      <w:r w:rsidRPr="00BB0C71">
        <w:rPr>
          <w:rFonts w:ascii="宋体" w:hAnsi="宋体" w:hint="eastAsia"/>
          <w:sz w:val="24"/>
          <w:szCs w:val="24"/>
        </w:rPr>
        <w:t xml:space="preserve">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秦观的慢词，苏、辛异同；姜</w:t>
      </w:r>
      <w:proofErr w:type="gramStart"/>
      <w:r w:rsidRPr="00BB0C71">
        <w:rPr>
          <w:rFonts w:ascii="宋体" w:hAnsi="宋体" w:hint="eastAsia"/>
          <w:sz w:val="24"/>
          <w:szCs w:val="24"/>
        </w:rPr>
        <w:t>夔</w:t>
      </w:r>
      <w:proofErr w:type="gramEnd"/>
      <w:r w:rsidRPr="00BB0C71">
        <w:rPr>
          <w:rFonts w:ascii="宋体" w:hAnsi="宋体" w:hint="eastAsia"/>
          <w:sz w:val="24"/>
          <w:szCs w:val="24"/>
        </w:rPr>
        <w:t>句</w:t>
      </w:r>
      <w:proofErr w:type="gramStart"/>
      <w:r w:rsidRPr="00BB0C71">
        <w:rPr>
          <w:rFonts w:ascii="宋体" w:hAnsi="宋体" w:hint="eastAsia"/>
          <w:sz w:val="24"/>
          <w:szCs w:val="24"/>
        </w:rPr>
        <w:t>琢</w:t>
      </w:r>
      <w:proofErr w:type="gramEnd"/>
      <w:r w:rsidRPr="00BB0C71">
        <w:rPr>
          <w:rFonts w:ascii="宋体" w:hAnsi="宋体" w:hint="eastAsia"/>
          <w:sz w:val="24"/>
          <w:szCs w:val="24"/>
        </w:rPr>
        <w:t>字炼，归于醇雅；吴文英词</w:t>
      </w:r>
      <w:r>
        <w:rPr>
          <w:rFonts w:ascii="宋体" w:hAnsi="宋体" w:hint="eastAsia"/>
          <w:sz w:val="24"/>
          <w:szCs w:val="24"/>
        </w:rPr>
        <w:t>；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>柳永与慢词的兴盛；周邦彦与词的“浑化”境界；李清照的词论与词风；苏轼与“诗人之词”</w:t>
      </w:r>
      <w:r>
        <w:rPr>
          <w:rFonts w:ascii="宋体" w:hAnsi="宋体" w:hint="eastAsia"/>
          <w:sz w:val="24"/>
          <w:szCs w:val="24"/>
        </w:rPr>
        <w:t>；</w:t>
      </w:r>
      <w:r w:rsidRPr="00BB0C71">
        <w:rPr>
          <w:rFonts w:ascii="宋体" w:hAnsi="宋体" w:hint="eastAsia"/>
          <w:sz w:val="24"/>
          <w:szCs w:val="24"/>
        </w:rPr>
        <w:t xml:space="preserve">辛弃疾与“豪杰之词” </w:t>
      </w:r>
      <w:r>
        <w:rPr>
          <w:rFonts w:ascii="宋体" w:hAnsi="宋体" w:hint="eastAsia"/>
          <w:sz w:val="24"/>
          <w:szCs w:val="24"/>
        </w:rPr>
        <w:t>。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 xml:space="preserve">                          </w:t>
      </w:r>
      <w:r w:rsidRPr="00BB0C71">
        <w:rPr>
          <w:rFonts w:ascii="宋体" w:hAnsi="宋体" w:hint="eastAsia"/>
          <w:b/>
          <w:sz w:val="24"/>
          <w:szCs w:val="24"/>
        </w:rPr>
        <w:t>第八章    元明散曲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BB0C71" w:rsidRPr="00BB0C71" w:rsidRDefault="00BB0C71" w:rsidP="00BB0C71">
      <w:pPr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散曲的形成；散曲发展的几个阶段；其他元前期小令；元代后期小令；明代中兴曲家及其小令创作；关汉卿与元代前期套数；张可久兼长套数；睢景臣、刘时中的套数；钟嗣成《自序丑斋》；梁辰鱼与明代的套数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散曲的体制特点</w:t>
      </w:r>
      <w:r w:rsidRPr="00BB0C71">
        <w:rPr>
          <w:rFonts w:ascii="宋体" w:hAnsi="宋体" w:hint="eastAsia"/>
          <w:sz w:val="24"/>
          <w:szCs w:val="24"/>
        </w:rPr>
        <w:t>；马致远的小令；马致远的套曲。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第九章    先秦两汉的诸子与历史散文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诸子以议论为宗；老子与《老子》；孔子与《论语》；墨子与《墨子》。</w:t>
      </w:r>
      <w:r>
        <w:rPr>
          <w:rFonts w:ascii="宋体" w:hAnsi="宋体" w:hint="eastAsia"/>
          <w:sz w:val="24"/>
          <w:szCs w:val="24"/>
        </w:rPr>
        <w:t xml:space="preserve"> </w:t>
      </w:r>
      <w:r w:rsidRPr="00BB0C71">
        <w:rPr>
          <w:rFonts w:ascii="宋体" w:hAnsi="宋体" w:hint="eastAsia"/>
          <w:sz w:val="24"/>
          <w:szCs w:val="24"/>
        </w:rPr>
        <w:t>历史著作</w:t>
      </w:r>
      <w:r w:rsidRPr="00BB0C71">
        <w:rPr>
          <w:rFonts w:ascii="宋体" w:hAnsi="宋体" w:hint="eastAsia"/>
          <w:sz w:val="24"/>
          <w:szCs w:val="24"/>
        </w:rPr>
        <w:lastRenderedPageBreak/>
        <w:t xml:space="preserve">以叙事为宗；《国语》与国别体；《晏子春秋》与民间故事。《吕氏春秋》与杂家；刘安与《淮南子》；《吴越春秋》的小说意味。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荀子与《荀子》；韩非与《韩非子》；百家争鸣与诸子文风的异同。《左</w:t>
      </w:r>
      <w:r>
        <w:rPr>
          <w:rFonts w:ascii="宋体" w:hAnsi="宋体" w:hint="eastAsia"/>
          <w:sz w:val="24"/>
          <w:szCs w:val="24"/>
        </w:rPr>
        <w:t>传》与编年体；《战国策》及其铺张扬厉的文风；史家叙事的几个特点。</w:t>
      </w:r>
      <w:r w:rsidRPr="00BB0C71">
        <w:rPr>
          <w:rFonts w:ascii="宋体" w:hAnsi="宋体" w:hint="eastAsia"/>
          <w:sz w:val="24"/>
          <w:szCs w:val="24"/>
        </w:rPr>
        <w:t xml:space="preserve"> 班固《汉书》与断代史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 xml:space="preserve">孟子与《孟子》； 庄周与《庄子》。《左传》与编年体；《战国策》及其铺张扬厉的文风；《史记》与纪传体。                                                            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第十章      唐前单篇散文</w:t>
      </w:r>
    </w:p>
    <w:p w:rsidR="00BB0C71" w:rsidRPr="00BB0C71" w:rsidRDefault="00BB0C71" w:rsidP="00BB0C71">
      <w:pPr>
        <w:spacing w:line="400" w:lineRule="exact"/>
        <w:ind w:firstLine="435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李斯《谏逐客书》与秦代散文；贾谊、</w:t>
      </w:r>
      <w:proofErr w:type="gramStart"/>
      <w:r w:rsidRPr="00BB0C71">
        <w:rPr>
          <w:rFonts w:ascii="宋体" w:hAnsi="宋体" w:hint="eastAsia"/>
          <w:sz w:val="24"/>
          <w:szCs w:val="24"/>
        </w:rPr>
        <w:t>晁</w:t>
      </w:r>
      <w:proofErr w:type="gramEnd"/>
      <w:r w:rsidRPr="00BB0C71">
        <w:rPr>
          <w:rFonts w:ascii="宋体" w:hAnsi="宋体" w:hint="eastAsia"/>
          <w:sz w:val="24"/>
          <w:szCs w:val="24"/>
        </w:rPr>
        <w:t>错与西汉前期文风；邹阳、枚乘的纵横家遗风；《喻巴蜀檄》与西汉中期散文；《谏营昌陵疏》、《报孙会宗书》与西汉后期散文；</w:t>
      </w:r>
      <w:r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BB0C71">
        <w:rPr>
          <w:rFonts w:ascii="宋体" w:hAnsi="宋体" w:hint="eastAsia"/>
          <w:sz w:val="24"/>
          <w:szCs w:val="24"/>
        </w:rPr>
        <w:t>马第伯</w:t>
      </w:r>
      <w:proofErr w:type="gramEnd"/>
      <w:r w:rsidRPr="00BB0C71">
        <w:rPr>
          <w:rFonts w:ascii="宋体" w:hAnsi="宋体" w:hint="eastAsia"/>
          <w:sz w:val="24"/>
          <w:szCs w:val="24"/>
        </w:rPr>
        <w:t>《封禅仪记》与东汉散文。</w:t>
      </w:r>
      <w:proofErr w:type="gramStart"/>
      <w:r w:rsidRPr="00BB0C71">
        <w:rPr>
          <w:rFonts w:ascii="宋体" w:hAnsi="宋体" w:hint="eastAsia"/>
          <w:sz w:val="24"/>
          <w:szCs w:val="24"/>
        </w:rPr>
        <w:t>三曹七子</w:t>
      </w:r>
      <w:proofErr w:type="gramEnd"/>
      <w:r w:rsidRPr="00BB0C71">
        <w:rPr>
          <w:rFonts w:ascii="宋体" w:hAnsi="宋体" w:hint="eastAsia"/>
          <w:sz w:val="24"/>
          <w:szCs w:val="24"/>
        </w:rPr>
        <w:t xml:space="preserve">与建安文风；诸葛亮《出师表》；李密《陈情表》；鲍照的名篇；南北朝时期的其他单篇散文。                                             </w:t>
      </w: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古文的文体类型及其特点；陶渊明的散文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sz w:val="24"/>
          <w:szCs w:val="24"/>
        </w:rPr>
        <w:t xml:space="preserve">    </w:t>
      </w:r>
      <w:r w:rsidRPr="00BB0C71">
        <w:rPr>
          <w:rFonts w:ascii="宋体" w:hAnsi="宋体" w:hint="eastAsia"/>
          <w:sz w:val="24"/>
          <w:szCs w:val="24"/>
        </w:rPr>
        <w:t xml:space="preserve">                  </w:t>
      </w:r>
      <w:r w:rsidRPr="00BB0C71">
        <w:rPr>
          <w:rFonts w:ascii="宋体" w:hAnsi="宋体" w:hint="eastAsia"/>
          <w:b/>
          <w:sz w:val="24"/>
          <w:szCs w:val="24"/>
        </w:rPr>
        <w:t>第十一章    唐宋八大家与唐宋古文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韩、柳异同及其影响；唐代的其他古文。</w:t>
      </w:r>
      <w:r>
        <w:rPr>
          <w:rFonts w:ascii="宋体" w:hAnsi="宋体" w:hint="eastAsia"/>
          <w:sz w:val="24"/>
          <w:szCs w:val="24"/>
        </w:rPr>
        <w:t xml:space="preserve">  </w:t>
      </w:r>
      <w:r w:rsidRPr="00BB0C71">
        <w:rPr>
          <w:rFonts w:ascii="宋体" w:hAnsi="宋体" w:hint="eastAsia"/>
          <w:sz w:val="24"/>
          <w:szCs w:val="24"/>
        </w:rPr>
        <w:t xml:space="preserve">曾鞏的古文；苏洵的散文；苏辙的散文、胡铨、陈亮等人的议论文；《宋文鉴》和《文章正宗》的编选；理学家古文一度成为文章正宗。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韩、柳古文运动的宗旨；韩、柳的碑志。</w:t>
      </w:r>
      <w:r>
        <w:rPr>
          <w:rFonts w:ascii="宋体" w:hAnsi="宋体" w:hint="eastAsia"/>
          <w:sz w:val="24"/>
          <w:szCs w:val="24"/>
        </w:rPr>
        <w:t xml:space="preserve"> </w:t>
      </w:r>
      <w:r w:rsidRPr="00BB0C71">
        <w:rPr>
          <w:rFonts w:ascii="宋体" w:hAnsi="宋体" w:hint="eastAsia"/>
          <w:sz w:val="24"/>
          <w:szCs w:val="24"/>
        </w:rPr>
        <w:t>欧阳修的古文理论及其立论背景；王安石的古文。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>韩、柳的论说文；韩、柳的山水游记。</w:t>
      </w:r>
      <w:r>
        <w:rPr>
          <w:rFonts w:ascii="宋体" w:hAnsi="宋体" w:hint="eastAsia"/>
          <w:sz w:val="24"/>
          <w:szCs w:val="24"/>
        </w:rPr>
        <w:t xml:space="preserve"> </w:t>
      </w:r>
      <w:r w:rsidRPr="00BB0C71">
        <w:rPr>
          <w:rFonts w:ascii="宋体" w:hAnsi="宋体" w:hint="eastAsia"/>
          <w:sz w:val="24"/>
          <w:szCs w:val="24"/>
        </w:rPr>
        <w:t xml:space="preserve">欧阳修的古文风格；苏轼的议论文；苏轼的叙事记游之文。                 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第十二章     明清古文和小品文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</w:t>
      </w:r>
      <w:r w:rsidRPr="00BB0C71">
        <w:rPr>
          <w:rFonts w:ascii="宋体" w:hAnsi="宋体" w:hint="eastAsia"/>
          <w:b/>
          <w:sz w:val="24"/>
          <w:szCs w:val="24"/>
        </w:rPr>
        <w:t xml:space="preserve">                           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proofErr w:type="gramStart"/>
      <w:r w:rsidRPr="00BB0C71">
        <w:rPr>
          <w:rFonts w:ascii="宋体" w:hAnsi="宋体" w:hint="eastAsia"/>
          <w:sz w:val="24"/>
          <w:szCs w:val="24"/>
        </w:rPr>
        <w:t>秦汉派</w:t>
      </w:r>
      <w:proofErr w:type="gramEnd"/>
      <w:r w:rsidRPr="00BB0C71">
        <w:rPr>
          <w:rFonts w:ascii="宋体" w:hAnsi="宋体" w:hint="eastAsia"/>
          <w:sz w:val="24"/>
          <w:szCs w:val="24"/>
        </w:rPr>
        <w:t>不满古文的道学气味：“视古修辞，宁失诸理”；</w:t>
      </w:r>
      <w:proofErr w:type="gramStart"/>
      <w:r w:rsidRPr="00BB0C71">
        <w:rPr>
          <w:rFonts w:ascii="宋体" w:hAnsi="宋体" w:hint="eastAsia"/>
          <w:sz w:val="24"/>
          <w:szCs w:val="24"/>
        </w:rPr>
        <w:t>秦汉派</w:t>
      </w:r>
      <w:proofErr w:type="gramEnd"/>
      <w:r w:rsidRPr="00BB0C71">
        <w:rPr>
          <w:rFonts w:ascii="宋体" w:hAnsi="宋体" w:hint="eastAsia"/>
          <w:sz w:val="24"/>
          <w:szCs w:val="24"/>
        </w:rPr>
        <w:t>失利的三个原因；         明代的其他古文作家。    戴震与汉学派；章学诚与史学派；骈文派对桐城派的挑战。    小品文的渊源与兴盛；晚明小品文的地位和影响。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归有光超越了</w:t>
      </w:r>
      <w:proofErr w:type="gramStart"/>
      <w:r w:rsidRPr="00BB0C71">
        <w:rPr>
          <w:rFonts w:ascii="宋体" w:hAnsi="宋体" w:hint="eastAsia"/>
          <w:sz w:val="24"/>
          <w:szCs w:val="24"/>
        </w:rPr>
        <w:t>秦汉派</w:t>
      </w:r>
      <w:proofErr w:type="gramEnd"/>
      <w:r w:rsidRPr="00BB0C71">
        <w:rPr>
          <w:rFonts w:ascii="宋体" w:hAnsi="宋体" w:hint="eastAsia"/>
          <w:sz w:val="24"/>
          <w:szCs w:val="24"/>
        </w:rPr>
        <w:t xml:space="preserve">和唐宋派；桐城三祖；桐城派的地位和影响。宋代小品文；晚明小品文作群体。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重点掌握：</w:t>
      </w:r>
      <w:r w:rsidRPr="00BB0C71">
        <w:rPr>
          <w:rFonts w:ascii="宋体" w:hAnsi="宋体" w:hint="eastAsia"/>
          <w:sz w:val="24"/>
          <w:szCs w:val="24"/>
        </w:rPr>
        <w:t xml:space="preserve">袁宏道的“性情文字”；“别有气象”的张岱。                                                                     </w:t>
      </w:r>
    </w:p>
    <w:p w:rsidR="00BB0C71" w:rsidRPr="00BB0C71" w:rsidRDefault="00BB0C71" w:rsidP="00BB0C71">
      <w:pPr>
        <w:spacing w:line="400" w:lineRule="exact"/>
        <w:jc w:val="center"/>
        <w:rPr>
          <w:rFonts w:ascii="宋体" w:hAnsi="宋体" w:hint="eastAsia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第十三章    赋、骈文与八股文</w:t>
      </w:r>
      <w:r w:rsidRPr="00BB0C71">
        <w:rPr>
          <w:rFonts w:ascii="宋体" w:hAnsi="宋体" w:hint="eastAsia"/>
          <w:sz w:val="24"/>
          <w:szCs w:val="24"/>
        </w:rPr>
        <w:t xml:space="preserve">                                                                                            </w:t>
      </w:r>
    </w:p>
    <w:p w:rsidR="00BB0C71" w:rsidRPr="00BB0C71" w:rsidRDefault="00BB0C71" w:rsidP="00BB0C71">
      <w:pPr>
        <w:spacing w:line="400" w:lineRule="exact"/>
        <w:jc w:val="left"/>
        <w:rPr>
          <w:rFonts w:ascii="宋体" w:hAnsi="宋体" w:hint="eastAsia"/>
          <w:b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了解：</w:t>
      </w:r>
      <w:r w:rsidRPr="00BB0C71">
        <w:rPr>
          <w:rFonts w:ascii="宋体" w:hAnsi="宋体" w:hint="eastAsia"/>
          <w:sz w:val="24"/>
          <w:szCs w:val="24"/>
        </w:rPr>
        <w:t>赋与《诗》、《骚》之别；宋玉之赋；贾谊与汉代的骚体赋；司马相如与汉代的散体大赋；扬雄游猎</w:t>
      </w:r>
      <w:proofErr w:type="gramStart"/>
      <w:r w:rsidRPr="00BB0C71">
        <w:rPr>
          <w:rFonts w:ascii="宋体" w:hAnsi="宋体" w:hint="eastAsia"/>
          <w:sz w:val="24"/>
          <w:szCs w:val="24"/>
        </w:rPr>
        <w:t>赋及其</w:t>
      </w:r>
      <w:proofErr w:type="gramEnd"/>
      <w:r w:rsidRPr="00BB0C71">
        <w:rPr>
          <w:rFonts w:ascii="宋体" w:hAnsi="宋体" w:hint="eastAsia"/>
          <w:sz w:val="24"/>
          <w:szCs w:val="24"/>
        </w:rPr>
        <w:t>他；班固《两都赋》与作赋宗旨的改变；东汉的抒情小赋； 魏晋南北朝的</w:t>
      </w:r>
      <w:proofErr w:type="gramStart"/>
      <w:r w:rsidRPr="00BB0C71">
        <w:rPr>
          <w:rFonts w:ascii="宋体" w:hAnsi="宋体" w:hint="eastAsia"/>
          <w:sz w:val="24"/>
          <w:szCs w:val="24"/>
        </w:rPr>
        <w:t>骈</w:t>
      </w:r>
      <w:proofErr w:type="gramEnd"/>
      <w:r w:rsidRPr="00BB0C71">
        <w:rPr>
          <w:rFonts w:ascii="宋体" w:hAnsi="宋体" w:hint="eastAsia"/>
          <w:sz w:val="24"/>
          <w:szCs w:val="24"/>
        </w:rPr>
        <w:t>赋；唐宋的律赋。   骈文的渊源、体制与兴盛；徐陵的骈文；魏晋南北朝其他骈文；</w:t>
      </w:r>
      <w:bookmarkStart w:id="0" w:name="_GoBack"/>
      <w:bookmarkEnd w:id="0"/>
      <w:r w:rsidRPr="00BB0C71">
        <w:rPr>
          <w:rFonts w:ascii="宋体" w:hAnsi="宋体" w:hint="eastAsia"/>
          <w:sz w:val="24"/>
          <w:szCs w:val="24"/>
        </w:rPr>
        <w:t xml:space="preserve"> 八股文的源流与体制；八股文在成化、弘治间定型、成熟</w:t>
      </w:r>
      <w:r>
        <w:rPr>
          <w:rFonts w:ascii="宋体" w:hAnsi="宋体" w:hint="eastAsia"/>
          <w:sz w:val="24"/>
          <w:szCs w:val="24"/>
        </w:rPr>
        <w:t xml:space="preserve"> ；</w:t>
      </w:r>
      <w:r w:rsidRPr="00BB0C71">
        <w:rPr>
          <w:rFonts w:ascii="宋体" w:hAnsi="宋体" w:hint="eastAsia"/>
          <w:sz w:val="24"/>
          <w:szCs w:val="24"/>
        </w:rPr>
        <w:t xml:space="preserve">八股文在正德、嘉靖间臻于鼎盛；晚明科场文风：“时文之出，每科一变”；《钦定四书文》的编定与流传。                                               </w:t>
      </w:r>
    </w:p>
    <w:p w:rsidR="00BB0C71" w:rsidRPr="00BB0C71" w:rsidRDefault="00BB0C71" w:rsidP="00BB0C71">
      <w:pPr>
        <w:rPr>
          <w:rFonts w:ascii="宋体" w:hAnsi="宋体"/>
          <w:sz w:val="24"/>
          <w:szCs w:val="24"/>
        </w:rPr>
      </w:pPr>
      <w:r w:rsidRPr="00BB0C71">
        <w:rPr>
          <w:rFonts w:ascii="宋体" w:hAnsi="宋体" w:hint="eastAsia"/>
          <w:b/>
          <w:sz w:val="24"/>
          <w:szCs w:val="24"/>
        </w:rPr>
        <w:t>掌握：</w:t>
      </w:r>
      <w:r w:rsidRPr="00BB0C71">
        <w:rPr>
          <w:rFonts w:ascii="宋体" w:hAnsi="宋体" w:hint="eastAsia"/>
          <w:sz w:val="24"/>
          <w:szCs w:val="24"/>
        </w:rPr>
        <w:t>贾谊与汉代的骚体赋；苏轼与唐宋文赋；骈文以抒情写景为重心；</w:t>
      </w:r>
      <w:proofErr w:type="gramStart"/>
      <w:r w:rsidRPr="00BB0C71">
        <w:rPr>
          <w:rFonts w:ascii="宋体" w:hAnsi="宋体" w:hint="eastAsia"/>
          <w:sz w:val="24"/>
          <w:szCs w:val="24"/>
        </w:rPr>
        <w:t>庾</w:t>
      </w:r>
      <w:proofErr w:type="gramEnd"/>
      <w:r w:rsidRPr="00BB0C71">
        <w:rPr>
          <w:rFonts w:ascii="宋体" w:hAnsi="宋体" w:hint="eastAsia"/>
          <w:sz w:val="24"/>
          <w:szCs w:val="24"/>
        </w:rPr>
        <w:t>信的骈文；王勃《滕王阁序》与唐代骈文；清代骈文的重振。</w:t>
      </w:r>
    </w:p>
    <w:p w:rsidR="00BB0C71" w:rsidRPr="00BB0C71" w:rsidRDefault="00BB0C71" w:rsidP="00BB0C71">
      <w:pPr>
        <w:rPr>
          <w:rFonts w:ascii="宋体" w:hAnsi="宋体"/>
          <w:sz w:val="24"/>
          <w:szCs w:val="24"/>
        </w:rPr>
      </w:pPr>
    </w:p>
    <w:sectPr w:rsidR="00BB0C71" w:rsidRPr="00BB0C71" w:rsidSect="00BB0C71">
      <w:pgSz w:w="11906" w:h="16838"/>
      <w:pgMar w:top="1134" w:right="1418" w:bottom="107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7C0"/>
    <w:multiLevelType w:val="hybridMultilevel"/>
    <w:tmpl w:val="DE2CF992"/>
    <w:lvl w:ilvl="0" w:tplc="A844CFEA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B561E3"/>
    <w:multiLevelType w:val="hybridMultilevel"/>
    <w:tmpl w:val="29C61700"/>
    <w:lvl w:ilvl="0" w:tplc="A64080A8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1A4CAB"/>
    <w:multiLevelType w:val="hybridMultilevel"/>
    <w:tmpl w:val="579C4E1E"/>
    <w:lvl w:ilvl="0" w:tplc="245083B0">
      <w:start w:val="2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675C8F"/>
    <w:multiLevelType w:val="hybridMultilevel"/>
    <w:tmpl w:val="15AE3432"/>
    <w:lvl w:ilvl="0" w:tplc="8278CAFE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4AF2B7A"/>
    <w:multiLevelType w:val="hybridMultilevel"/>
    <w:tmpl w:val="6BFE4F6E"/>
    <w:lvl w:ilvl="0" w:tplc="57EA02CA">
      <w:start w:val="2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797E13"/>
    <w:multiLevelType w:val="hybridMultilevel"/>
    <w:tmpl w:val="95A2113A"/>
    <w:lvl w:ilvl="0" w:tplc="C2B2DF2E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D1069A"/>
    <w:multiLevelType w:val="hybridMultilevel"/>
    <w:tmpl w:val="D3FE2EF8"/>
    <w:lvl w:ilvl="0" w:tplc="A4526220">
      <w:start w:val="3"/>
      <w:numFmt w:val="japaneseCounting"/>
      <w:lvlText w:val="第%1章"/>
      <w:lvlJc w:val="left"/>
      <w:pPr>
        <w:tabs>
          <w:tab w:val="num" w:pos="1832"/>
        </w:tabs>
        <w:ind w:left="1832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7">
    <w:nsid w:val="6AB441A8"/>
    <w:multiLevelType w:val="hybridMultilevel"/>
    <w:tmpl w:val="B1F0CFBC"/>
    <w:lvl w:ilvl="0" w:tplc="DAB62750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AA64FA"/>
    <w:multiLevelType w:val="hybridMultilevel"/>
    <w:tmpl w:val="C2BACB60"/>
    <w:lvl w:ilvl="0" w:tplc="C3D8DF06">
      <w:start w:val="2"/>
      <w:numFmt w:val="japaneseCounting"/>
      <w:lvlText w:val="第%1节"/>
      <w:lvlJc w:val="left"/>
      <w:pPr>
        <w:tabs>
          <w:tab w:val="num" w:pos="1140"/>
        </w:tabs>
        <w:ind w:left="1140" w:hanging="72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78C868AE"/>
    <w:multiLevelType w:val="hybridMultilevel"/>
    <w:tmpl w:val="0D3E5088"/>
    <w:lvl w:ilvl="0" w:tplc="07603D7C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37"/>
    <w:rsid w:val="002B48E6"/>
    <w:rsid w:val="00BB0C71"/>
    <w:rsid w:val="00BF2137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2013-11-13T09:13:00Z</dcterms:created>
  <dcterms:modified xsi:type="dcterms:W3CDTF">2013-11-13T09:22:00Z</dcterms:modified>
</cp:coreProperties>
</file>